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B5B09F" w14:textId="77777777" w:rsidR="00015AD5" w:rsidRPr="00C66B19" w:rsidRDefault="00015AD5" w:rsidP="00316CEC">
      <w:pPr>
        <w:pStyle w:val="ny-h1-sub"/>
        <w:rPr>
          <w:rStyle w:val="ny-bold-red"/>
          <w:rFonts w:asciiTheme="minorHAnsi" w:eastAsiaTheme="minorHAnsi" w:hAnsiTheme="minorHAnsi" w:cstheme="minorBidi"/>
          <w:b w:val="0"/>
          <w:color w:val="831746"/>
        </w:rPr>
      </w:pPr>
      <w:bookmarkStart w:id="0" w:name="_GoBack"/>
      <w:bookmarkEnd w:id="0"/>
    </w:p>
    <w:p w14:paraId="0445B907" w14:textId="77777777" w:rsidR="00F93AE3" w:rsidRDefault="00F93AE3" w:rsidP="00316CEC">
      <w:pPr>
        <w:pStyle w:val="ny-h1-sub"/>
        <w:rPr>
          <w:rStyle w:val="ny-bold-red"/>
        </w:rPr>
      </w:pPr>
    </w:p>
    <w:p w14:paraId="01D7FF5D" w14:textId="77777777" w:rsidR="00F93AE3" w:rsidRDefault="003C3ACC" w:rsidP="00F93AE3">
      <w:pPr>
        <w:pStyle w:val="ny-h1-sub"/>
        <w:rPr>
          <w:rStyle w:val="ny-bold-red"/>
        </w:rPr>
      </w:pPr>
      <w:r>
        <w:rPr>
          <w:rStyle w:val="ny-bold-red"/>
          <w:b w:val="0"/>
          <w:color w:val="809178"/>
        </w:rPr>
        <w:t xml:space="preserve">Topic </w:t>
      </w:r>
      <w:r w:rsidR="001109E9">
        <w:rPr>
          <w:rStyle w:val="ny-bold-red"/>
          <w:b w:val="0"/>
          <w:color w:val="809178"/>
        </w:rPr>
        <w:t>B</w:t>
      </w:r>
      <w:r w:rsidR="00F93AE3">
        <w:rPr>
          <w:rStyle w:val="ny-bold-red"/>
          <w:b w:val="0"/>
          <w:color w:val="809178"/>
        </w:rPr>
        <w:t>:</w:t>
      </w:r>
    </w:p>
    <w:p w14:paraId="566C40A4" w14:textId="77777777" w:rsidR="00E152D5" w:rsidRPr="008560F7" w:rsidRDefault="001109E9" w:rsidP="008560F7">
      <w:pPr>
        <w:pStyle w:val="ny-h1"/>
        <w:rPr>
          <w:rStyle w:val="ny-bold-red"/>
          <w:b/>
          <w:bCs w:val="0"/>
          <w:position w:val="0"/>
          <w:sz w:val="40"/>
          <w:szCs w:val="40"/>
        </w:rPr>
      </w:pPr>
      <w:r>
        <w:rPr>
          <w:rStyle w:val="ny-bold-red"/>
          <w:b/>
          <w:color w:val="617656"/>
        </w:rPr>
        <w:t>Describing Variability and Comparing Distributions</w:t>
      </w:r>
    </w:p>
    <w:p w14:paraId="11F8B3B7" w14:textId="77777777" w:rsidR="00C639B4" w:rsidRPr="00C639B4" w:rsidRDefault="003C3ACC" w:rsidP="00C639B4">
      <w:pPr>
        <w:pStyle w:val="ny-h1"/>
        <w:rPr>
          <w:rStyle w:val="ny-standards"/>
        </w:rPr>
      </w:pPr>
      <w:r>
        <w:rPr>
          <w:rStyle w:val="ny-standards"/>
        </w:rPr>
        <w:t>S-ID.1, S-ID.2, S-ID.3</w:t>
      </w:r>
    </w:p>
    <w:tbl>
      <w:tblPr>
        <w:tblW w:w="9900" w:type="dxa"/>
        <w:tblBorders>
          <w:top w:val="single" w:sz="8" w:space="0" w:color="4F6228"/>
          <w:left w:val="single" w:sz="8" w:space="0" w:color="4F6228"/>
          <w:bottom w:val="single" w:sz="8" w:space="0" w:color="4F6228"/>
          <w:right w:val="single" w:sz="8" w:space="0" w:color="4F6228"/>
        </w:tblBorders>
        <w:tblLayout w:type="fixed"/>
        <w:tblLook w:val="04A0" w:firstRow="1" w:lastRow="0" w:firstColumn="1" w:lastColumn="0" w:noHBand="0" w:noVBand="1"/>
      </w:tblPr>
      <w:tblGrid>
        <w:gridCol w:w="2010"/>
        <w:gridCol w:w="1170"/>
        <w:gridCol w:w="6720"/>
      </w:tblGrid>
      <w:tr w:rsidR="003C3ACC" w:rsidRPr="00FE1D68" w14:paraId="664AC94C" w14:textId="77777777">
        <w:tc>
          <w:tcPr>
            <w:tcW w:w="2010" w:type="dxa"/>
            <w:shd w:val="clear" w:color="auto" w:fill="auto"/>
            <w:tcMar>
              <w:top w:w="20" w:type="dxa"/>
              <w:left w:w="80" w:type="dxa"/>
            </w:tcMar>
          </w:tcPr>
          <w:p w14:paraId="0D133FB0" w14:textId="77777777" w:rsidR="003C3ACC" w:rsidRPr="00D047C7" w:rsidRDefault="003C3ACC" w:rsidP="003C3ACC">
            <w:pPr>
              <w:pStyle w:val="ny-standard-chart"/>
              <w:tabs>
                <w:tab w:val="clear" w:pos="2160"/>
                <w:tab w:val="left" w:pos="940"/>
              </w:tabs>
              <w:rPr>
                <w:rStyle w:val="ny-standard-chart-title"/>
                <w:rFonts w:eastAsia="Myriad Pro" w:cs="Myriad Pro"/>
                <w:b w:val="0"/>
                <w:bCs w:val="0"/>
                <w:color w:val="617656"/>
                <w:position w:val="-1"/>
                <w:sz w:val="52"/>
                <w:szCs w:val="62"/>
              </w:rPr>
            </w:pPr>
            <w:bookmarkStart w:id="1" w:name="OLE_LINK28"/>
            <w:bookmarkStart w:id="2" w:name="OLE_LINK29"/>
            <w:r w:rsidRPr="00D047C7">
              <w:rPr>
                <w:rStyle w:val="ny-standard-chart-title"/>
                <w:sz w:val="20"/>
                <w:szCs w:val="20"/>
              </w:rPr>
              <w:t>Focus Standard:</w:t>
            </w:r>
          </w:p>
        </w:tc>
        <w:tc>
          <w:tcPr>
            <w:tcW w:w="1170" w:type="dxa"/>
            <w:shd w:val="clear" w:color="auto" w:fill="auto"/>
            <w:tcMar>
              <w:top w:w="20" w:type="dxa"/>
              <w:left w:w="80" w:type="dxa"/>
            </w:tcMar>
          </w:tcPr>
          <w:p w14:paraId="367EEC00" w14:textId="77777777" w:rsidR="003C3ACC" w:rsidRPr="003C3ACC" w:rsidRDefault="003C3ACC" w:rsidP="003C3ACC">
            <w:pPr>
              <w:pStyle w:val="ny-standard-chart"/>
              <w:rPr>
                <w:b/>
                <w:sz w:val="20"/>
                <w:szCs w:val="20"/>
              </w:rPr>
            </w:pPr>
            <w:r w:rsidRPr="003C3ACC">
              <w:rPr>
                <w:rStyle w:val="ny-bold-red"/>
                <w:b w:val="0"/>
                <w:color w:val="000000" w:themeColor="text1"/>
                <w:sz w:val="20"/>
                <w:szCs w:val="20"/>
              </w:rPr>
              <w:t>S-ID.1</w:t>
            </w:r>
          </w:p>
        </w:tc>
        <w:tc>
          <w:tcPr>
            <w:tcW w:w="6720" w:type="dxa"/>
            <w:shd w:val="clear" w:color="auto" w:fill="auto"/>
            <w:tcMar>
              <w:top w:w="20" w:type="dxa"/>
              <w:left w:w="80" w:type="dxa"/>
            </w:tcMar>
          </w:tcPr>
          <w:p w14:paraId="3E308428" w14:textId="77777777" w:rsidR="003C3ACC" w:rsidRPr="003C3ACC" w:rsidRDefault="003C3ACC" w:rsidP="001109E9">
            <w:pPr>
              <w:pStyle w:val="ny-standard-chart"/>
              <w:rPr>
                <w:sz w:val="20"/>
                <w:szCs w:val="20"/>
              </w:rPr>
            </w:pPr>
            <w:r w:rsidRPr="003C3ACC">
              <w:rPr>
                <w:sz w:val="20"/>
                <w:szCs w:val="20"/>
              </w:rPr>
              <w:t>Represent data with plots on the real number line (dot plots, histograms, and box plots).</w:t>
            </w:r>
          </w:p>
        </w:tc>
      </w:tr>
      <w:tr w:rsidR="003C3ACC" w:rsidRPr="00FE1D68" w14:paraId="4F3CE321" w14:textId="77777777">
        <w:tc>
          <w:tcPr>
            <w:tcW w:w="2010" w:type="dxa"/>
            <w:shd w:val="clear" w:color="auto" w:fill="auto"/>
            <w:tcMar>
              <w:top w:w="20" w:type="dxa"/>
              <w:left w:w="80" w:type="dxa"/>
            </w:tcMar>
          </w:tcPr>
          <w:p w14:paraId="5E194F7C" w14:textId="77777777" w:rsidR="003C3ACC" w:rsidRPr="00D047C7" w:rsidRDefault="003C3ACC" w:rsidP="003C3ACC">
            <w:pPr>
              <w:pStyle w:val="ny-standard-chart"/>
              <w:tabs>
                <w:tab w:val="clear" w:pos="2160"/>
                <w:tab w:val="left" w:pos="940"/>
              </w:tabs>
              <w:rPr>
                <w:rStyle w:val="ny-standard-chart-title"/>
                <w:rFonts w:eastAsiaTheme="minorHAnsi" w:cstheme="minorBidi"/>
                <w:color w:val="auto"/>
                <w:sz w:val="22"/>
                <w:szCs w:val="22"/>
              </w:rPr>
            </w:pPr>
          </w:p>
        </w:tc>
        <w:tc>
          <w:tcPr>
            <w:tcW w:w="1170" w:type="dxa"/>
            <w:shd w:val="clear" w:color="auto" w:fill="auto"/>
            <w:tcMar>
              <w:top w:w="20" w:type="dxa"/>
              <w:left w:w="80" w:type="dxa"/>
            </w:tcMar>
          </w:tcPr>
          <w:p w14:paraId="0C0B30F3" w14:textId="77777777" w:rsidR="003C3ACC" w:rsidRPr="003C3ACC" w:rsidRDefault="003C3ACC" w:rsidP="003C3ACC">
            <w:pPr>
              <w:pStyle w:val="ny-standard-chart"/>
              <w:rPr>
                <w:b/>
                <w:sz w:val="20"/>
                <w:szCs w:val="20"/>
              </w:rPr>
            </w:pPr>
            <w:r w:rsidRPr="003C3ACC">
              <w:rPr>
                <w:rStyle w:val="ny-bold-red"/>
                <w:b w:val="0"/>
                <w:color w:val="000000" w:themeColor="text1"/>
                <w:sz w:val="20"/>
                <w:szCs w:val="20"/>
              </w:rPr>
              <w:t>S-ID.2</w:t>
            </w:r>
          </w:p>
        </w:tc>
        <w:tc>
          <w:tcPr>
            <w:tcW w:w="6720" w:type="dxa"/>
            <w:shd w:val="clear" w:color="auto" w:fill="auto"/>
            <w:tcMar>
              <w:top w:w="20" w:type="dxa"/>
              <w:left w:w="80" w:type="dxa"/>
            </w:tcMar>
          </w:tcPr>
          <w:p w14:paraId="24619925" w14:textId="77777777" w:rsidR="003C3ACC" w:rsidRPr="003C3ACC" w:rsidRDefault="003C3ACC" w:rsidP="001109E9">
            <w:pPr>
              <w:pStyle w:val="ny-standard-chart"/>
              <w:rPr>
                <w:sz w:val="20"/>
                <w:szCs w:val="20"/>
              </w:rPr>
            </w:pPr>
            <w:r w:rsidRPr="003C3ACC">
              <w:rPr>
                <w:sz w:val="20"/>
                <w:szCs w:val="20"/>
              </w:rPr>
              <w:t>Use statistics appropriate to the shape of the data distribution to compare center (median, mean) and spread (interquartile range, standard deviation) of two or more different data sets.</w:t>
            </w:r>
          </w:p>
        </w:tc>
      </w:tr>
      <w:tr w:rsidR="003C3ACC" w:rsidRPr="00FE1D68" w14:paraId="06ABA677" w14:textId="77777777">
        <w:tc>
          <w:tcPr>
            <w:tcW w:w="2010" w:type="dxa"/>
            <w:shd w:val="clear" w:color="auto" w:fill="auto"/>
            <w:tcMar>
              <w:top w:w="20" w:type="dxa"/>
              <w:left w:w="80" w:type="dxa"/>
            </w:tcMar>
          </w:tcPr>
          <w:p w14:paraId="6DE235CA" w14:textId="77777777" w:rsidR="003C3ACC" w:rsidRPr="00D047C7" w:rsidRDefault="003C3ACC" w:rsidP="003C3ACC">
            <w:pPr>
              <w:pStyle w:val="ny-standard-chart"/>
              <w:tabs>
                <w:tab w:val="clear" w:pos="2160"/>
                <w:tab w:val="left" w:pos="940"/>
              </w:tabs>
              <w:rPr>
                <w:rStyle w:val="ny-standard-chart-title"/>
                <w:rFonts w:eastAsiaTheme="minorHAnsi" w:cstheme="minorBidi"/>
                <w:color w:val="auto"/>
                <w:sz w:val="22"/>
                <w:szCs w:val="22"/>
              </w:rPr>
            </w:pPr>
          </w:p>
        </w:tc>
        <w:tc>
          <w:tcPr>
            <w:tcW w:w="1170" w:type="dxa"/>
            <w:shd w:val="clear" w:color="auto" w:fill="auto"/>
            <w:tcMar>
              <w:top w:w="20" w:type="dxa"/>
              <w:left w:w="80" w:type="dxa"/>
            </w:tcMar>
          </w:tcPr>
          <w:p w14:paraId="1A366731" w14:textId="77777777" w:rsidR="003C3ACC" w:rsidRPr="003C3ACC" w:rsidRDefault="003C3ACC" w:rsidP="003C3ACC">
            <w:pPr>
              <w:pStyle w:val="ny-standard-chart"/>
              <w:rPr>
                <w:rStyle w:val="ny-bold-red"/>
              </w:rPr>
            </w:pPr>
            <w:r w:rsidRPr="003C3ACC">
              <w:rPr>
                <w:rStyle w:val="ny-bold-red"/>
                <w:b w:val="0"/>
                <w:color w:val="000000" w:themeColor="text1"/>
                <w:sz w:val="20"/>
                <w:szCs w:val="20"/>
              </w:rPr>
              <w:t>S-ID.3</w:t>
            </w:r>
          </w:p>
        </w:tc>
        <w:tc>
          <w:tcPr>
            <w:tcW w:w="6720" w:type="dxa"/>
            <w:shd w:val="clear" w:color="auto" w:fill="auto"/>
            <w:tcMar>
              <w:top w:w="20" w:type="dxa"/>
              <w:left w:w="80" w:type="dxa"/>
            </w:tcMar>
          </w:tcPr>
          <w:p w14:paraId="3421905A" w14:textId="77777777" w:rsidR="003C3ACC" w:rsidRPr="003C3ACC" w:rsidRDefault="003C3ACC" w:rsidP="001109E9">
            <w:pPr>
              <w:pStyle w:val="ny-standard-chart"/>
              <w:rPr>
                <w:sz w:val="20"/>
                <w:szCs w:val="20"/>
              </w:rPr>
            </w:pPr>
            <w:r w:rsidRPr="003C3ACC">
              <w:rPr>
                <w:sz w:val="20"/>
                <w:szCs w:val="20"/>
              </w:rPr>
              <w:t>Interpret differences in shape, center, and spread in the context of the data sets, accounting for possible effects of extreme data points (outliers).</w:t>
            </w:r>
          </w:p>
        </w:tc>
      </w:tr>
      <w:tr w:rsidR="0074210F" w:rsidRPr="00FE1D68" w14:paraId="0977A32F" w14:textId="77777777">
        <w:tc>
          <w:tcPr>
            <w:tcW w:w="2010" w:type="dxa"/>
            <w:shd w:val="clear" w:color="auto" w:fill="auto"/>
            <w:tcMar>
              <w:top w:w="20" w:type="dxa"/>
              <w:left w:w="80" w:type="dxa"/>
            </w:tcMar>
          </w:tcPr>
          <w:p w14:paraId="021DC793" w14:textId="77777777" w:rsidR="0074210F" w:rsidRPr="00D047C7" w:rsidRDefault="0074210F" w:rsidP="005073ED">
            <w:pPr>
              <w:pStyle w:val="ny-standard-chart"/>
              <w:tabs>
                <w:tab w:val="clear" w:pos="2160"/>
                <w:tab w:val="left" w:pos="940"/>
              </w:tabs>
              <w:rPr>
                <w:rStyle w:val="ny-standard-chart-title"/>
                <w:rFonts w:eastAsiaTheme="minorHAnsi" w:cstheme="minorBidi"/>
                <w:color w:val="auto"/>
                <w:sz w:val="22"/>
                <w:szCs w:val="22"/>
              </w:rPr>
            </w:pPr>
            <w:r w:rsidRPr="00D047C7">
              <w:rPr>
                <w:rStyle w:val="ny-standard-chart-title"/>
                <w:sz w:val="20"/>
                <w:szCs w:val="20"/>
              </w:rPr>
              <w:t>Instructional Days:</w:t>
            </w:r>
          </w:p>
        </w:tc>
        <w:tc>
          <w:tcPr>
            <w:tcW w:w="1170" w:type="dxa"/>
            <w:shd w:val="clear" w:color="auto" w:fill="auto"/>
            <w:tcMar>
              <w:top w:w="20" w:type="dxa"/>
              <w:left w:w="80" w:type="dxa"/>
            </w:tcMar>
          </w:tcPr>
          <w:p w14:paraId="4B7E098D" w14:textId="77777777" w:rsidR="0074210F" w:rsidRPr="00D047C7" w:rsidRDefault="001109E9" w:rsidP="005073ED">
            <w:pPr>
              <w:pStyle w:val="ny-standard-chart"/>
              <w:rPr>
                <w:sz w:val="20"/>
                <w:szCs w:val="20"/>
              </w:rPr>
            </w:pPr>
            <w:r>
              <w:rPr>
                <w:sz w:val="20"/>
                <w:szCs w:val="20"/>
              </w:rPr>
              <w:t>5</w:t>
            </w:r>
          </w:p>
        </w:tc>
        <w:tc>
          <w:tcPr>
            <w:tcW w:w="6720" w:type="dxa"/>
            <w:shd w:val="clear" w:color="auto" w:fill="auto"/>
            <w:tcMar>
              <w:top w:w="20" w:type="dxa"/>
              <w:left w:w="80" w:type="dxa"/>
            </w:tcMar>
          </w:tcPr>
          <w:p w14:paraId="3D413413" w14:textId="77777777" w:rsidR="0074210F" w:rsidRPr="00D047C7" w:rsidRDefault="0074210F" w:rsidP="005073ED">
            <w:pPr>
              <w:pStyle w:val="ny-standard-chart"/>
              <w:rPr>
                <w:sz w:val="20"/>
                <w:szCs w:val="20"/>
              </w:rPr>
            </w:pPr>
          </w:p>
        </w:tc>
      </w:tr>
      <w:tr w:rsidR="001109E9" w:rsidRPr="00FE1D68" w14:paraId="3D5D9EF9" w14:textId="77777777">
        <w:tc>
          <w:tcPr>
            <w:tcW w:w="2010" w:type="dxa"/>
            <w:shd w:val="clear" w:color="auto" w:fill="auto"/>
            <w:tcMar>
              <w:top w:w="20" w:type="dxa"/>
              <w:left w:w="80" w:type="dxa"/>
            </w:tcMar>
          </w:tcPr>
          <w:p w14:paraId="4DBBF33A" w14:textId="77777777" w:rsidR="001109E9" w:rsidRPr="00D047C7" w:rsidRDefault="001109E9" w:rsidP="001109E9">
            <w:pPr>
              <w:pStyle w:val="ny-standard-chart"/>
              <w:tabs>
                <w:tab w:val="clear" w:pos="2160"/>
                <w:tab w:val="left" w:pos="940"/>
              </w:tabs>
              <w:jc w:val="right"/>
              <w:rPr>
                <w:rStyle w:val="ny-standard-chart-title"/>
                <w:rFonts w:eastAsiaTheme="minorHAnsi" w:cstheme="minorBidi"/>
                <w:color w:val="auto"/>
                <w:sz w:val="22"/>
                <w:szCs w:val="22"/>
              </w:rPr>
            </w:pPr>
            <w:r>
              <w:rPr>
                <w:rStyle w:val="ny-standard-chart-title"/>
                <w:sz w:val="20"/>
                <w:szCs w:val="20"/>
              </w:rPr>
              <w:t>Lesson 4</w:t>
            </w:r>
            <w:r w:rsidRPr="00D047C7">
              <w:rPr>
                <w:rStyle w:val="ny-standard-chart-title"/>
                <w:sz w:val="20"/>
                <w:szCs w:val="20"/>
              </w:rPr>
              <w:t>:</w:t>
            </w:r>
          </w:p>
        </w:tc>
        <w:tc>
          <w:tcPr>
            <w:tcW w:w="7890" w:type="dxa"/>
            <w:gridSpan w:val="2"/>
            <w:shd w:val="clear" w:color="auto" w:fill="auto"/>
            <w:tcMar>
              <w:top w:w="20" w:type="dxa"/>
              <w:left w:w="80" w:type="dxa"/>
            </w:tcMar>
          </w:tcPr>
          <w:p w14:paraId="3E6ED7E7" w14:textId="77777777" w:rsidR="001109E9" w:rsidRPr="00D047C7" w:rsidRDefault="001109E9" w:rsidP="001109E9">
            <w:pPr>
              <w:pStyle w:val="ny-standard-chart"/>
              <w:rPr>
                <w:sz w:val="20"/>
                <w:szCs w:val="20"/>
              </w:rPr>
            </w:pPr>
            <w:r>
              <w:rPr>
                <w:sz w:val="20"/>
                <w:szCs w:val="20"/>
              </w:rPr>
              <w:t xml:space="preserve">Summarizing Deviations from the Mean </w:t>
            </w:r>
          </w:p>
        </w:tc>
      </w:tr>
      <w:tr w:rsidR="001109E9" w:rsidRPr="00FE1D68" w14:paraId="4B25BA71" w14:textId="77777777">
        <w:tc>
          <w:tcPr>
            <w:tcW w:w="2010" w:type="dxa"/>
            <w:shd w:val="clear" w:color="auto" w:fill="auto"/>
            <w:tcMar>
              <w:top w:w="20" w:type="dxa"/>
              <w:left w:w="80" w:type="dxa"/>
            </w:tcMar>
          </w:tcPr>
          <w:p w14:paraId="4BA87911" w14:textId="77777777" w:rsidR="001109E9" w:rsidRPr="00D047C7" w:rsidRDefault="001109E9" w:rsidP="001109E9">
            <w:pPr>
              <w:pStyle w:val="ny-standard-chart"/>
              <w:tabs>
                <w:tab w:val="clear" w:pos="2160"/>
                <w:tab w:val="left" w:pos="940"/>
              </w:tabs>
              <w:jc w:val="right"/>
              <w:rPr>
                <w:rStyle w:val="ny-standard-chart-title"/>
                <w:rFonts w:eastAsiaTheme="minorHAnsi" w:cstheme="minorBidi"/>
                <w:color w:val="auto"/>
                <w:sz w:val="22"/>
                <w:szCs w:val="22"/>
              </w:rPr>
            </w:pPr>
            <w:r>
              <w:rPr>
                <w:rStyle w:val="ny-standard-chart-title"/>
                <w:sz w:val="20"/>
                <w:szCs w:val="20"/>
              </w:rPr>
              <w:t>Lesson 5</w:t>
            </w:r>
            <w:r w:rsidRPr="00D047C7">
              <w:rPr>
                <w:rStyle w:val="ny-standard-chart-title"/>
                <w:sz w:val="20"/>
                <w:szCs w:val="20"/>
              </w:rPr>
              <w:t xml:space="preserve">: </w:t>
            </w:r>
          </w:p>
        </w:tc>
        <w:tc>
          <w:tcPr>
            <w:tcW w:w="7890" w:type="dxa"/>
            <w:gridSpan w:val="2"/>
            <w:shd w:val="clear" w:color="auto" w:fill="auto"/>
            <w:tcMar>
              <w:top w:w="20" w:type="dxa"/>
              <w:left w:w="80" w:type="dxa"/>
            </w:tcMar>
          </w:tcPr>
          <w:p w14:paraId="19396D60" w14:textId="77777777" w:rsidR="001109E9" w:rsidRPr="00D047C7" w:rsidRDefault="001109E9" w:rsidP="001109E9">
            <w:pPr>
              <w:pStyle w:val="ny-standard-chart"/>
              <w:rPr>
                <w:sz w:val="20"/>
                <w:szCs w:val="20"/>
              </w:rPr>
            </w:pPr>
            <w:r>
              <w:rPr>
                <w:sz w:val="20"/>
                <w:szCs w:val="20"/>
              </w:rPr>
              <w:t>Measuring Variability for Symmetrical Distributions</w:t>
            </w:r>
          </w:p>
        </w:tc>
      </w:tr>
      <w:tr w:rsidR="001109E9" w:rsidRPr="00FE1D68" w14:paraId="6634565E" w14:textId="77777777">
        <w:tc>
          <w:tcPr>
            <w:tcW w:w="2010" w:type="dxa"/>
            <w:shd w:val="clear" w:color="auto" w:fill="auto"/>
            <w:tcMar>
              <w:top w:w="20" w:type="dxa"/>
              <w:left w:w="80" w:type="dxa"/>
            </w:tcMar>
          </w:tcPr>
          <w:p w14:paraId="016E4E3B" w14:textId="77777777" w:rsidR="001109E9" w:rsidRPr="00D047C7" w:rsidRDefault="001109E9" w:rsidP="001109E9">
            <w:pPr>
              <w:pStyle w:val="ny-standard-chart"/>
              <w:tabs>
                <w:tab w:val="clear" w:pos="2160"/>
                <w:tab w:val="left" w:pos="940"/>
              </w:tabs>
              <w:jc w:val="right"/>
              <w:rPr>
                <w:rStyle w:val="ny-standard-chart-title"/>
                <w:rFonts w:eastAsiaTheme="minorHAnsi" w:cstheme="minorBidi"/>
                <w:color w:val="auto"/>
                <w:sz w:val="22"/>
                <w:szCs w:val="22"/>
              </w:rPr>
            </w:pPr>
            <w:r>
              <w:rPr>
                <w:rStyle w:val="ny-standard-chart-title"/>
                <w:rFonts w:eastAsiaTheme="minorHAnsi" w:cstheme="minorBidi"/>
                <w:color w:val="auto"/>
                <w:sz w:val="20"/>
                <w:szCs w:val="20"/>
              </w:rPr>
              <w:t>Lesson 6</w:t>
            </w:r>
            <w:r w:rsidRPr="00D047C7">
              <w:rPr>
                <w:rStyle w:val="ny-standard-chart-title"/>
                <w:rFonts w:eastAsiaTheme="minorHAnsi" w:cstheme="minorBidi"/>
                <w:color w:val="auto"/>
                <w:sz w:val="20"/>
                <w:szCs w:val="20"/>
              </w:rPr>
              <w:t>:</w:t>
            </w:r>
          </w:p>
        </w:tc>
        <w:tc>
          <w:tcPr>
            <w:tcW w:w="7890" w:type="dxa"/>
            <w:gridSpan w:val="2"/>
            <w:shd w:val="clear" w:color="auto" w:fill="auto"/>
            <w:tcMar>
              <w:top w:w="20" w:type="dxa"/>
              <w:left w:w="80" w:type="dxa"/>
            </w:tcMar>
          </w:tcPr>
          <w:p w14:paraId="7FBBE45A" w14:textId="77777777" w:rsidR="001109E9" w:rsidRPr="00D047C7" w:rsidRDefault="001109E9" w:rsidP="001109E9">
            <w:pPr>
              <w:pStyle w:val="ny-standard-chart"/>
              <w:rPr>
                <w:sz w:val="20"/>
                <w:szCs w:val="20"/>
              </w:rPr>
            </w:pPr>
            <w:r>
              <w:rPr>
                <w:sz w:val="20"/>
                <w:szCs w:val="20"/>
              </w:rPr>
              <w:t>Interpreting the Standard Deviation</w:t>
            </w:r>
          </w:p>
        </w:tc>
      </w:tr>
      <w:tr w:rsidR="001109E9" w:rsidRPr="00FE1D68" w14:paraId="7117120E" w14:textId="77777777">
        <w:tc>
          <w:tcPr>
            <w:tcW w:w="2010" w:type="dxa"/>
            <w:shd w:val="clear" w:color="auto" w:fill="auto"/>
            <w:tcMar>
              <w:top w:w="20" w:type="dxa"/>
              <w:left w:w="80" w:type="dxa"/>
            </w:tcMar>
          </w:tcPr>
          <w:p w14:paraId="00E23B54" w14:textId="77777777" w:rsidR="001109E9" w:rsidRPr="00D047C7" w:rsidRDefault="001109E9" w:rsidP="001109E9">
            <w:pPr>
              <w:pStyle w:val="ny-standard-chart"/>
              <w:tabs>
                <w:tab w:val="clear" w:pos="2160"/>
                <w:tab w:val="left" w:pos="940"/>
              </w:tabs>
              <w:jc w:val="right"/>
              <w:rPr>
                <w:rStyle w:val="ny-standard-chart-title"/>
                <w:rFonts w:eastAsiaTheme="minorHAnsi" w:cstheme="minorBidi"/>
                <w:color w:val="auto"/>
                <w:sz w:val="22"/>
                <w:szCs w:val="22"/>
              </w:rPr>
            </w:pPr>
            <w:r>
              <w:rPr>
                <w:rStyle w:val="ny-standard-chart-title"/>
                <w:rFonts w:eastAsiaTheme="minorHAnsi" w:cstheme="minorBidi"/>
                <w:color w:val="auto"/>
                <w:sz w:val="20"/>
                <w:szCs w:val="20"/>
              </w:rPr>
              <w:t>Lesson 7</w:t>
            </w:r>
            <w:r w:rsidRPr="00D047C7">
              <w:rPr>
                <w:rStyle w:val="ny-standard-chart-title"/>
                <w:rFonts w:eastAsiaTheme="minorHAnsi" w:cstheme="minorBidi"/>
                <w:color w:val="auto"/>
                <w:sz w:val="20"/>
                <w:szCs w:val="20"/>
              </w:rPr>
              <w:t>:</w:t>
            </w:r>
          </w:p>
        </w:tc>
        <w:tc>
          <w:tcPr>
            <w:tcW w:w="7890" w:type="dxa"/>
            <w:gridSpan w:val="2"/>
            <w:shd w:val="clear" w:color="auto" w:fill="auto"/>
            <w:tcMar>
              <w:top w:w="20" w:type="dxa"/>
              <w:left w:w="80" w:type="dxa"/>
            </w:tcMar>
          </w:tcPr>
          <w:p w14:paraId="020ABD91" w14:textId="77777777" w:rsidR="001109E9" w:rsidRPr="00D21E9B" w:rsidRDefault="001109E9" w:rsidP="00256868">
            <w:pPr>
              <w:pStyle w:val="ny-standard-chart"/>
              <w:rPr>
                <w:sz w:val="20"/>
                <w:szCs w:val="20"/>
              </w:rPr>
            </w:pPr>
            <w:r>
              <w:rPr>
                <w:sz w:val="20"/>
                <w:szCs w:val="20"/>
              </w:rPr>
              <w:t>Measuring Variability for Skewed Distributions (</w:t>
            </w:r>
            <w:r w:rsidR="00256868">
              <w:rPr>
                <w:sz w:val="20"/>
                <w:szCs w:val="20"/>
              </w:rPr>
              <w:t>Interquartile Range</w:t>
            </w:r>
            <w:r>
              <w:rPr>
                <w:sz w:val="20"/>
                <w:szCs w:val="20"/>
              </w:rPr>
              <w:t>)</w:t>
            </w:r>
          </w:p>
        </w:tc>
      </w:tr>
      <w:tr w:rsidR="001109E9" w:rsidRPr="00FE1D68" w14:paraId="3A612F4D" w14:textId="77777777">
        <w:tc>
          <w:tcPr>
            <w:tcW w:w="2010" w:type="dxa"/>
            <w:shd w:val="clear" w:color="auto" w:fill="auto"/>
            <w:tcMar>
              <w:top w:w="20" w:type="dxa"/>
              <w:left w:w="80" w:type="dxa"/>
            </w:tcMar>
          </w:tcPr>
          <w:p w14:paraId="1D1C9923" w14:textId="77777777" w:rsidR="001109E9" w:rsidRPr="00D047C7" w:rsidRDefault="001109E9" w:rsidP="001109E9">
            <w:pPr>
              <w:pStyle w:val="ny-standard-chart"/>
              <w:tabs>
                <w:tab w:val="clear" w:pos="2160"/>
                <w:tab w:val="left" w:pos="940"/>
              </w:tabs>
              <w:jc w:val="right"/>
              <w:rPr>
                <w:rStyle w:val="ny-standard-chart-title"/>
                <w:rFonts w:eastAsiaTheme="minorHAnsi" w:cstheme="minorBidi"/>
                <w:color w:val="auto"/>
                <w:sz w:val="22"/>
                <w:szCs w:val="22"/>
              </w:rPr>
            </w:pPr>
            <w:r>
              <w:rPr>
                <w:rStyle w:val="ny-standard-chart-title"/>
                <w:rFonts w:eastAsiaTheme="minorHAnsi" w:cstheme="minorBidi"/>
                <w:color w:val="auto"/>
                <w:sz w:val="20"/>
                <w:szCs w:val="20"/>
              </w:rPr>
              <w:t>Lesson 8</w:t>
            </w:r>
            <w:r w:rsidRPr="00D047C7">
              <w:rPr>
                <w:rStyle w:val="ny-standard-chart-title"/>
                <w:rFonts w:eastAsiaTheme="minorHAnsi" w:cstheme="minorBidi"/>
                <w:color w:val="auto"/>
                <w:sz w:val="20"/>
                <w:szCs w:val="20"/>
              </w:rPr>
              <w:t>:</w:t>
            </w:r>
          </w:p>
        </w:tc>
        <w:tc>
          <w:tcPr>
            <w:tcW w:w="7890" w:type="dxa"/>
            <w:gridSpan w:val="2"/>
            <w:shd w:val="clear" w:color="auto" w:fill="auto"/>
            <w:tcMar>
              <w:top w:w="20" w:type="dxa"/>
              <w:left w:w="80" w:type="dxa"/>
            </w:tcMar>
          </w:tcPr>
          <w:p w14:paraId="6D2B8A2F" w14:textId="77777777" w:rsidR="001109E9" w:rsidRPr="00D21E9B" w:rsidRDefault="001109E9" w:rsidP="001109E9">
            <w:pPr>
              <w:pStyle w:val="ny-standard-chart"/>
              <w:rPr>
                <w:sz w:val="20"/>
                <w:szCs w:val="20"/>
              </w:rPr>
            </w:pPr>
            <w:r>
              <w:rPr>
                <w:sz w:val="20"/>
                <w:szCs w:val="20"/>
              </w:rPr>
              <w:t>Comparing Distributions</w:t>
            </w:r>
          </w:p>
        </w:tc>
      </w:tr>
      <w:bookmarkEnd w:id="1"/>
      <w:bookmarkEnd w:id="2"/>
    </w:tbl>
    <w:p w14:paraId="3D606B20" w14:textId="77777777" w:rsidR="005073ED" w:rsidRDefault="005073ED" w:rsidP="005073ED">
      <w:pPr>
        <w:pStyle w:val="ny-paragraph"/>
        <w:spacing w:before="0" w:after="200" w:line="276" w:lineRule="auto"/>
      </w:pPr>
    </w:p>
    <w:p w14:paraId="36FA6F69" w14:textId="77777777" w:rsidR="007A0FF8" w:rsidRDefault="001109E9" w:rsidP="001109E9">
      <w:pPr>
        <w:pStyle w:val="ny-paragraph"/>
      </w:pPr>
      <w:r w:rsidRPr="008B5C86">
        <w:t>In Topic B</w:t>
      </w:r>
      <w:r>
        <w:t>,</w:t>
      </w:r>
      <w:r w:rsidRPr="008B5C86">
        <w:t xml:space="preserve"> students reconnect with methods for describing variability first seen in Grade 6.  Topic B deepens students’ understanding of measures of variability by connecting a measure of the center of a data distribution to an appropriate measure of variability.  The mean is used as a measure of center when the distribution is more symmetrical.  Students calculate and interpret the mean absolute deviation and the standard deviation to describe variability for data distributions that are approximately symmetric.  The median is used as a measure of center for distributions that</w:t>
      </w:r>
      <w:r w:rsidR="00A24AB8">
        <w:t xml:space="preserve"> are</w:t>
      </w:r>
      <w:r w:rsidRPr="008B5C86">
        <w:t xml:space="preserve"> more skewed</w:t>
      </w:r>
      <w:r w:rsidR="00A24AB8">
        <w:t>,</w:t>
      </w:r>
      <w:r w:rsidRPr="008B5C86">
        <w:t xml:space="preserve"> and students interpret the interquartile range as a measure of variability for data distributions that are not symmetric.  Students match histograms to box plots for various distributions based on an understanding of center and variability.  Students describe data distributions in terms of shape, a measure of center, and a measure of variability from the center.</w:t>
      </w:r>
    </w:p>
    <w:sectPr w:rsidR="007A0FF8" w:rsidSect="00E91C13">
      <w:headerReference w:type="default" r:id="rId12"/>
      <w:footerReference w:type="default" r:id="rId13"/>
      <w:headerReference w:type="first" r:id="rId14"/>
      <w:footerReference w:type="first" r:id="rId15"/>
      <w:type w:val="continuous"/>
      <w:pgSz w:w="12240" w:h="15840"/>
      <w:pgMar w:top="1669" w:right="1600" w:bottom="1200" w:left="800" w:header="553" w:footer="1606" w:gutter="0"/>
      <w:pgNumType w:start="4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328A77" w14:textId="77777777" w:rsidR="008F4866" w:rsidRDefault="008F4866">
      <w:pPr>
        <w:spacing w:after="0" w:line="240" w:lineRule="auto"/>
      </w:pPr>
      <w:r>
        <w:separator/>
      </w:r>
    </w:p>
  </w:endnote>
  <w:endnote w:type="continuationSeparator" w:id="0">
    <w:p w14:paraId="11ABD4A6" w14:textId="77777777" w:rsidR="008F4866" w:rsidRDefault="008F4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yriad Pro">
    <w:panose1 w:val="020B0503030403020204"/>
    <w:charset w:val="00"/>
    <w:family w:val="auto"/>
    <w:pitch w:val="variable"/>
    <w:sig w:usb0="20000287" w:usb1="00000001" w:usb2="00000000" w:usb3="00000000" w:csb0="00000001" w:csb1="00000000"/>
  </w:font>
  <w:font w:name="Myriad Pro Black">
    <w:altName w:val="Times New Roman"/>
    <w:panose1 w:val="00000000000000000000"/>
    <w:charset w:val="00"/>
    <w:family w:val="roman"/>
    <w:notTrueType/>
    <w:pitch w:val="default"/>
  </w:font>
  <w:font w:name="Calibri Bold">
    <w:panose1 w:val="020F0702030404030204"/>
    <w:charset w:val="00"/>
    <w:family w:val="auto"/>
    <w:pitch w:val="variable"/>
    <w:sig w:usb0="E10002FF" w:usb1="4000ACFF" w:usb2="00000009"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612363C" w14:textId="77777777" w:rsidR="00C231DF" w:rsidRPr="00900864" w:rsidRDefault="009A2B1E" w:rsidP="00C231DF">
    <w:pPr>
      <w:pStyle w:val="Footer"/>
    </w:pPr>
    <w:r>
      <w:rPr>
        <w:noProof/>
      </w:rPr>
      <w:pict w14:anchorId="127C1E72">
        <v:shapetype id="_x0000_t202" coordsize="21600,21600" o:spt="202" path="m0,0l0,21600,21600,21600,21600,0xe">
          <v:stroke joinstyle="miter"/>
          <v:path gradientshapeok="t" o:connecttype="rect"/>
        </v:shapetype>
        <v:shape id="Text Box 10" o:spid="_x0000_s2073" type="#_x0000_t202" style="position:absolute;margin-left:106pt;margin-top:31.05pt;width:279.8pt;height:32.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Oe+tAIAALE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" filled="f" stroked="f">
          <v:textbox inset="0,0,0,0">
            <w:txbxContent>
              <w:p w14:paraId="47AFDA3B" w14:textId="77777777" w:rsidR="00C231DF" w:rsidRPr="00496446" w:rsidRDefault="00C231DF" w:rsidP="00C231DF">
                <w:pPr>
                  <w:tabs>
                    <w:tab w:val="left" w:pos="1140"/>
                  </w:tabs>
                  <w:spacing w:after="0" w:line="185" w:lineRule="exact"/>
                  <w:ind w:right="-44"/>
                  <w:rPr>
                    <w:rFonts w:eastAsia="Myriad Pro" w:cstheme="minorHAnsi"/>
                    <w:color w:val="41343A"/>
                    <w:sz w:val="16"/>
                    <w:szCs w:val="16"/>
                  </w:rPr>
                </w:pPr>
                <w:r>
                  <w:rPr>
                    <w:rFonts w:eastAsia="Myriad Pro" w:cstheme="minorHAnsi"/>
                    <w:b/>
                    <w:bCs/>
                    <w:color w:val="41343A"/>
                    <w:spacing w:val="-4"/>
                    <w:sz w:val="16"/>
                    <w:szCs w:val="16"/>
                  </w:rPr>
                  <w:t>Topic X:</w:t>
                </w:r>
                <w:r w:rsidRPr="00496446">
                  <w:rPr>
                    <w:rFonts w:eastAsia="Myriad Pro" w:cstheme="minorHAnsi"/>
                    <w:b/>
                    <w:bCs/>
                    <w:color w:val="41343A"/>
                    <w:sz w:val="16"/>
                    <w:szCs w:val="16"/>
                  </w:rPr>
                  <w:tab/>
                </w:r>
                <w:r>
                  <w:rPr>
                    <w:rFonts w:cstheme="minorHAnsi"/>
                    <w:color w:val="41343A"/>
                    <w:sz w:val="16"/>
                    <w:szCs w:val="16"/>
                  </w:rPr>
                  <w:t>Topic Title</w:t>
                </w:r>
              </w:p>
              <w:p w14:paraId="4053E5F8" w14:textId="77777777" w:rsidR="00C231DF" w:rsidRPr="00496446" w:rsidRDefault="00C231DF" w:rsidP="00C231DF">
                <w:pPr>
                  <w:tabs>
                    <w:tab w:val="left" w:pos="1140"/>
                  </w:tabs>
                  <w:spacing w:before="28" w:after="0" w:line="240" w:lineRule="auto"/>
                  <w:ind w:right="-20"/>
                  <w:jc w:val="both"/>
                  <w:rPr>
                    <w:rFonts w:eastAsia="Myriad Pro" w:cstheme="minorHAnsi"/>
                    <w:sz w:val="16"/>
                    <w:szCs w:val="16"/>
                  </w:rPr>
                </w:pPr>
                <w:r w:rsidRPr="00496446">
                  <w:rPr>
                    <w:rFonts w:eastAsia="Myriad Pro" w:cstheme="minorHAnsi"/>
                    <w:b/>
                    <w:bCs/>
                    <w:color w:val="41343A"/>
                    <w:spacing w:val="-1"/>
                    <w:sz w:val="16"/>
                    <w:szCs w:val="16"/>
                  </w:rPr>
                  <w:t>D</w:t>
                </w:r>
                <w:r w:rsidRPr="00496446">
                  <w:rPr>
                    <w:rFonts w:eastAsia="Myriad Pro" w:cstheme="minorHAnsi"/>
                    <w:b/>
                    <w:bCs/>
                    <w:color w:val="41343A"/>
                    <w:spacing w:val="-2"/>
                    <w:sz w:val="16"/>
                    <w:szCs w:val="16"/>
                  </w:rPr>
                  <w:t>at</w:t>
                </w:r>
                <w:r w:rsidRPr="00496446">
                  <w:rPr>
                    <w:rFonts w:eastAsia="Myriad Pro" w:cstheme="minorHAnsi"/>
                    <w:b/>
                    <w:bCs/>
                    <w:color w:val="41343A"/>
                    <w:spacing w:val="-1"/>
                    <w:sz w:val="16"/>
                    <w:szCs w:val="16"/>
                  </w:rPr>
                  <w:t>e</w:t>
                </w:r>
                <w:r w:rsidRPr="00496446">
                  <w:rPr>
                    <w:rFonts w:eastAsia="Myriad Pro" w:cstheme="minorHAnsi"/>
                    <w:b/>
                    <w:bCs/>
                    <w:color w:val="41343A"/>
                    <w:sz w:val="16"/>
                    <w:szCs w:val="16"/>
                  </w:rPr>
                  <w:t>:</w:t>
                </w:r>
                <w:r w:rsidRPr="00496446">
                  <w:rPr>
                    <w:rFonts w:eastAsia="Myriad Pro" w:cstheme="minorHAnsi"/>
                    <w:b/>
                    <w:bCs/>
                    <w:color w:val="41343A"/>
                    <w:spacing w:val="32"/>
                    <w:sz w:val="16"/>
                    <w:szCs w:val="16"/>
                  </w:rPr>
                  <w:tab/>
                </w:r>
                <w:r w:rsidR="008E770F" w:rsidRPr="00496446">
                  <w:rPr>
                    <w:rFonts w:eastAsia="Myriad Pro" w:cstheme="minorHAnsi"/>
                    <w:color w:val="41343A"/>
                    <w:spacing w:val="-1"/>
                    <w:sz w:val="16"/>
                    <w:szCs w:val="16"/>
                  </w:rPr>
                  <w:fldChar w:fldCharType="begin"/>
                </w:r>
                <w:r w:rsidRPr="00496446">
                  <w:rPr>
                    <w:rFonts w:eastAsia="Myriad Pro" w:cstheme="minorHAnsi"/>
                    <w:color w:val="41343A"/>
                    <w:spacing w:val="-1"/>
                    <w:sz w:val="16"/>
                    <w:szCs w:val="16"/>
                  </w:rPr>
                  <w:instrText xml:space="preserve"> TIME \@ "M/d/yy" </w:instrText>
                </w:r>
                <w:r w:rsidR="008E770F" w:rsidRPr="00496446">
                  <w:rPr>
                    <w:rFonts w:eastAsia="Myriad Pro" w:cstheme="minorHAnsi"/>
                    <w:color w:val="41343A"/>
                    <w:spacing w:val="-1"/>
                    <w:sz w:val="16"/>
                    <w:szCs w:val="16"/>
                  </w:rPr>
                  <w:fldChar w:fldCharType="separate"/>
                </w:r>
                <w:r w:rsidR="009A2B1E">
                  <w:rPr>
                    <w:rFonts w:eastAsia="Myriad Pro" w:cstheme="minorHAnsi"/>
                    <w:noProof/>
                    <w:color w:val="41343A"/>
                    <w:spacing w:val="-1"/>
                    <w:sz w:val="16"/>
                    <w:szCs w:val="16"/>
                  </w:rPr>
                  <w:t>8/15/13</w:t>
                </w:r>
                <w:r w:rsidR="008E770F" w:rsidRPr="00496446">
                  <w:rPr>
                    <w:rFonts w:eastAsia="Myriad Pro" w:cstheme="minorHAnsi"/>
                    <w:color w:val="41343A"/>
                    <w:spacing w:val="-1"/>
                    <w:sz w:val="16"/>
                    <w:szCs w:val="16"/>
                  </w:rPr>
                  <w:fldChar w:fldCharType="end"/>
                </w:r>
              </w:p>
              <w:p w14:paraId="6DAA4171" w14:textId="77777777" w:rsidR="00C231DF" w:rsidRPr="002273E5" w:rsidRDefault="00C231DF" w:rsidP="00C231DF">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w:r>
    <w:r w:rsidR="00C231DF">
      <w:rPr>
        <w:noProof/>
      </w:rPr>
      <w:drawing>
        <wp:anchor distT="0" distB="0" distL="114300" distR="114300" simplePos="0" relativeHeight="251696128" behindDoc="0" locked="0" layoutInCell="1" allowOverlap="1" wp14:anchorId="3EA8B722" wp14:editId="69866446">
          <wp:simplePos x="0" y="0"/>
          <wp:positionH relativeFrom="column">
            <wp:posOffset>5010785</wp:posOffset>
          </wp:positionH>
          <wp:positionV relativeFrom="paragraph">
            <wp:posOffset>393065</wp:posOffset>
          </wp:positionV>
          <wp:extent cx="1249680" cy="342900"/>
          <wp:effectExtent l="0" t="0" r="7620" b="0"/>
          <wp:wrapThrough wrapText="bothSides">
            <wp:wrapPolygon edited="0">
              <wp:start x="0" y="0"/>
              <wp:lineTo x="0" y="20400"/>
              <wp:lineTo x="21402" y="20400"/>
              <wp:lineTo x="21402" y="0"/>
              <wp:lineTo x="0" y="0"/>
            </wp:wrapPolygon>
          </wp:wrapThrough>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r>
      <w:rPr>
        <w:noProof/>
      </w:rPr>
      <w:pict w14:anchorId="63C1B1DC">
        <v:rect id="_x0000_s2072" style="position:absolute;margin-left:-39.95pt;margin-top:11.55pt;width:612pt;height:81.65pt;z-index:2516879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" filled="f" stroked="f">
          <w10:wrap type="through"/>
        </v:rect>
      </w:pict>
    </w:r>
    <w:r>
      <w:rPr>
        <w:noProof/>
      </w:rPr>
      <w:pict w14:anchorId="18D13C5C">
        <v:group id="_x0000_s2070" style="position:absolute;margin-left:516.6pt;margin-top:50.65pt;width:33.45pt;height:3.55pt;z-index:251688960;mso-position-horizontal-relative:text;mso-position-vertical-relative:text" coordorigin="11177,14998" coordsize="5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">
          <v:shape id="Freeform 26" o:spid="_x0000_s2071" style="position:absolute;left:11177;top:14998;width:526;height:0;visibility:visible;mso-wrap-style:square;v-text-anchor:top" coordsize="5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dDJsYA&#10;AADbAAAADwAAAGRycy9kb3ducmV2LnhtbESPQWvCQBCF74X+h2UK3uqmPUhJXUWE0CLSUtMK3sbs&#10;uInNzqbZrab/3jkIvc3w3rz3zXQ++FadqI9NYAMP4wwUcRVsw87AZ1ncP4GKCdliG5gM/FGE+ez2&#10;Zoq5DWf+oNMmOSUhHHM0UKfU5VrHqiaPcRw6YtEOofeYZO2dtj2eJdy3+jHLJtpjw9JQY0fLmqrv&#10;za83EN+OO7cotuuvvVv9vLyXq7IpJsaM7obFM6hEQ/o3X69freALvfwiA+j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YdDJsYAAADbAAAADwAAAAAAAAAAAAAAAACYAgAAZHJz&#10;L2Rvd25yZXYueG1sUEsFBgAAAAAEAAQA9QAAAIsDAAAAAA==&#10;" path="m0,0l525,0e" filled="f" strokecolor="#617656" strokeweight=".25pt">
            <v:path arrowok="t" o:connecttype="custom" o:connectlocs="0,0;527,0" o:connectangles="0,0"/>
          </v:shape>
          <w10:wrap type="through"/>
        </v:group>
      </w:pict>
    </w:r>
    <w:r>
      <w:rPr>
        <w:noProof/>
      </w:rPr>
      <w:pict w14:anchorId="2E055D6E">
        <v:group id="_x0000_s2068" style="position:absolute;margin-left:99.05pt;margin-top:30.25pt;width:6.55pt;height:21.4pt;z-index:251689984;mso-position-horizontal-relative:text;mso-position-vertical-relative:text"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">
          <v:shape id="Freeform 24" o:spid="_x0000_s2069" style="position:absolute;left:2785;top:14591;width:0;height:394;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9rwcMA&#10;AADbAAAADwAAAGRycy9kb3ducmV2LnhtbESPzWrDMBCE74G8g9hALyGW20DaOlFCCRR6chO3D7Cx&#10;tpaJtTKW6p+3rwKF3HaZ2flmd4fRNqKnzteOFTwmKQji0umaKwXfX++rFxA+IGtsHJOCiTwc9vPZ&#10;DjPtBj5TX4RKxBD2GSowIbSZlL40ZNEnriWO2o/rLIa4dpXUHQ4x3DbyKU030mLNkWCwpaOh8lr8&#10;2ghZf57yqXjNzcUuDSEXGxyPSj0sxrctiEBjuJv/rz90rP8Mt1/iAH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9rwcMAAADbAAAADwAAAAAAAAAAAAAAAACYAgAAZHJzL2Rv&#10;d25yZXYueG1sUEsFBgAAAAAEAAQA9QAAAIgDAAAAAA==&#10;" path="m0,0l0,395e" filled="f" strokecolor="#231f20" strokeweight=".25pt">
            <v:path arrowok="t" o:connecttype="custom" o:connectlocs="0,14554;0,14947" o:connectangles="0,0"/>
          </v:shape>
          <w10:wrap type="through"/>
        </v:group>
      </w:pict>
    </w:r>
    <w:r>
      <w:rPr>
        <w:noProof/>
      </w:rPr>
      <w:pict w14:anchorId="1EDE0DCB">
        <v:group id="_x0000_s2066" style="position:absolute;margin-left:-.1pt;margin-top:20.15pt;width:492.4pt;height:.1pt;z-index:251691008;mso-position-horizontal-relative:text;mso-position-vertical-relative:text"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">
          <v:shape id="Freeform 13" o:spid="_x0000_s2067" style="position:absolute;left:800;top:14388;width:9848;height:0;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1N/sIA&#10;AADbAAAADwAAAGRycy9kb3ducmV2LnhtbERPTYvCMBC9L/gfwgh7W1M9iFuNIoLgQQu6gtexGZtq&#10;MylNtHV//WZB8DaP9zmzRWcr8aDGl44VDAcJCOLc6ZILBcef9dcEhA/IGivHpOBJHhbz3scMU+1a&#10;3tPjEAoRQ9inqMCEUKdS+tyQRT9wNXHkLq6xGCJsCqkbbGO4reQoScbSYsmxwWBNK0P57XC3Cn43&#10;u9MkOx+zbXZ93sbD1lyq5V6pz363nIII1IW3+OXe6Dj/G/5/iQfI+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nU3+wgAAANsAAAAPAAAAAAAAAAAAAAAAAJgCAABkcnMvZG93&#10;bnJldi54bWxQSwUGAAAAAAQABAD1AAAAhwMAAAAA&#10;" path="m0,0l9848,0e" filled="f" strokecolor="#dfdfe3" strokeweight="4pt">
            <v:path arrowok="t" o:connecttype="custom" o:connectlocs="0,0;9848,0" o:connectangles="0,0"/>
          </v:shape>
          <w10:wrap type="through"/>
        </v:group>
      </w:pict>
    </w:r>
    <w:r>
      <w:rPr>
        <w:noProof/>
      </w:rPr>
      <w:pict w14:anchorId="47C3ED80">
        <v:shape id="Text Box 9" o:spid="_x0000_s2065" type="#_x0000_t202" style="position:absolute;margin-left:513.85pt;margin-top:37.5pt;width:38.2pt;height:12.4pt;z-index:2516930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" filled="f" stroked="f">
          <v:textbox inset="0,0,0,0">
            <w:txbxContent>
              <w:p w14:paraId="32CCA358" w14:textId="77777777" w:rsidR="00C231DF" w:rsidRPr="005C0C99" w:rsidRDefault="005073ED" w:rsidP="00C231DF">
                <w:pPr>
                  <w:spacing w:after="0" w:line="247" w:lineRule="exact"/>
                  <w:ind w:left="20" w:right="-20"/>
                  <w:jc w:val="center"/>
                  <w:rPr>
                    <w:rFonts w:ascii="Calibri" w:eastAsia="Myriad Pro Black" w:hAnsi="Calibri" w:cs="Myriad Pro Black"/>
                    <w:b/>
                    <w:color w:val="617656"/>
                  </w:rPr>
                </w:pPr>
                <w:r>
                  <w:rPr>
                    <w:rFonts w:ascii="Calibri" w:eastAsia="Myriad Pro Black" w:hAnsi="Calibri" w:cs="Myriad Pro Black"/>
                    <w:b/>
                    <w:bCs/>
                    <w:color w:val="617656"/>
                    <w:position w:val="1"/>
                  </w:rPr>
                  <w:t>X</w:t>
                </w:r>
                <w:r w:rsidR="00C231DF" w:rsidRPr="005C0C99">
                  <w:rPr>
                    <w:rFonts w:ascii="Calibri" w:eastAsia="Myriad Pro Black" w:hAnsi="Calibri" w:cs="Myriad Pro Black"/>
                    <w:b/>
                    <w:bCs/>
                    <w:color w:val="617656"/>
                    <w:position w:val="1"/>
                  </w:rPr>
                  <w:t>.</w:t>
                </w:r>
                <w:r w:rsidR="008E770F" w:rsidRPr="005C0C99">
                  <w:rPr>
                    <w:rFonts w:ascii="Calibri" w:hAnsi="Calibri"/>
                    <w:b/>
                    <w:color w:val="617656"/>
                  </w:rPr>
                  <w:fldChar w:fldCharType="begin"/>
                </w:r>
                <w:r w:rsidR="00C231DF" w:rsidRPr="005C0C99">
                  <w:rPr>
                    <w:rFonts w:ascii="Calibri" w:eastAsia="Myriad Pro Black" w:hAnsi="Calibri" w:cs="Myriad Pro Black"/>
                    <w:b/>
                    <w:bCs/>
                    <w:color w:val="617656"/>
                    <w:position w:val="1"/>
                  </w:rPr>
                  <w:instrText xml:space="preserve"> PAGE </w:instrText>
                </w:r>
                <w:r w:rsidR="008E770F" w:rsidRPr="005C0C99">
                  <w:rPr>
                    <w:rFonts w:ascii="Calibri" w:hAnsi="Calibri"/>
                    <w:b/>
                    <w:color w:val="617656"/>
                  </w:rPr>
                  <w:fldChar w:fldCharType="separate"/>
                </w:r>
                <w:r w:rsidR="001109E9">
                  <w:rPr>
                    <w:rFonts w:ascii="Calibri" w:eastAsia="Myriad Pro Black" w:hAnsi="Calibri" w:cs="Myriad Pro Black"/>
                    <w:b/>
                    <w:bCs/>
                    <w:noProof/>
                    <w:color w:val="617656"/>
                    <w:position w:val="1"/>
                  </w:rPr>
                  <w:t>2</w:t>
                </w:r>
                <w:r w:rsidR="008E770F" w:rsidRPr="005C0C99">
                  <w:rPr>
                    <w:rFonts w:ascii="Calibri" w:hAnsi="Calibri"/>
                    <w:b/>
                    <w:color w:val="617656"/>
                  </w:rPr>
                  <w:fldChar w:fldCharType="end"/>
                </w:r>
              </w:p>
            </w:txbxContent>
          </v:textbox>
          <w10:wrap type="through"/>
        </v:shape>
      </w:pict>
    </w:r>
    <w:r>
      <w:rPr>
        <w:noProof/>
      </w:rPr>
      <w:pict w14:anchorId="427B2FA7">
        <v:shape id="Text Box 8" o:spid="_x0000_s2064" type="#_x0000_t202" style="position:absolute;margin-left:-1.15pt;margin-top:63.55pt;width:157.85pt;height:8pt;z-index:2516951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" filled="f" stroked="f">
          <v:textbox inset="0,0,0,0">
            <w:txbxContent>
              <w:p w14:paraId="62289755" w14:textId="77777777" w:rsidR="00C231DF" w:rsidRPr="002273E5" w:rsidRDefault="00C231DF" w:rsidP="00C231DF">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2"/>
                    <w:sz w:val="12"/>
                    <w:szCs w:val="12"/>
                  </w:rPr>
                  <w:t>201</w:t>
                </w:r>
                <w:r w:rsidRPr="002273E5">
                  <w:rPr>
                    <w:rFonts w:ascii="Calibri" w:eastAsia="Myriad Pro" w:hAnsi="Calibri" w:cs="Myriad Pro"/>
                    <w:color w:val="41343A"/>
                    <w:sz w:val="12"/>
                    <w:szCs w:val="12"/>
                  </w:rPr>
                  <w:t>2</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18"/>
                    <w:sz w:val="12"/>
                    <w:szCs w:val="12"/>
                  </w:rPr>
                  <w:t xml:space="preserve"> </w:t>
                </w:r>
                <w:r w:rsidRPr="002273E5">
                  <w:rPr>
                    <w:rFonts w:ascii="Calibri" w:eastAsia="Myriad Pro" w:hAnsi="Calibri" w:cs="Myriad Pro"/>
                    <w:color w:val="41343A"/>
                    <w:spacing w:val="-2"/>
                    <w:sz w:val="12"/>
                    <w:szCs w:val="12"/>
                  </w:rPr>
                  <w:t>Al</w:t>
                </w:r>
                <w:r w:rsidRPr="002273E5">
                  <w:rPr>
                    <w:rFonts w:ascii="Calibri" w:eastAsia="Myriad Pro" w:hAnsi="Calibri" w:cs="Myriad Pro"/>
                    <w:color w:val="41343A"/>
                    <w:sz w:val="12"/>
                    <w:szCs w:val="12"/>
                  </w:rPr>
                  <w:t>l</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2"/>
                    <w:sz w:val="12"/>
                    <w:szCs w:val="12"/>
                  </w:rPr>
                  <w:t>rig</w:t>
                </w:r>
                <w:r w:rsidRPr="002273E5">
                  <w:rPr>
                    <w:rFonts w:ascii="Calibri" w:eastAsia="Myriad Pro" w:hAnsi="Calibri" w:cs="Myriad Pro"/>
                    <w:color w:val="41343A"/>
                    <w:spacing w:val="-3"/>
                    <w:sz w:val="12"/>
                    <w:szCs w:val="12"/>
                  </w:rPr>
                  <w:t>h</w:t>
                </w:r>
                <w:r w:rsidRPr="002273E5">
                  <w:rPr>
                    <w:rFonts w:ascii="Calibri" w:eastAsia="Myriad Pro" w:hAnsi="Calibri" w:cs="Myriad Pro"/>
                    <w:color w:val="41343A"/>
                    <w:spacing w:val="-2"/>
                    <w:sz w:val="12"/>
                    <w:szCs w:val="12"/>
                  </w:rPr>
                  <w:t>t</w:t>
                </w:r>
                <w:r w:rsidRPr="002273E5">
                  <w:rPr>
                    <w:rFonts w:ascii="Calibri" w:eastAsia="Myriad Pro" w:hAnsi="Calibri" w:cs="Myriad Pro"/>
                    <w:color w:val="41343A"/>
                    <w:sz w:val="12"/>
                    <w:szCs w:val="12"/>
                  </w:rPr>
                  <w:t>s</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r</w:t>
                </w:r>
                <w:r w:rsidRPr="002273E5">
                  <w:rPr>
                    <w:rFonts w:ascii="Calibri" w:eastAsia="Myriad Pro" w:hAnsi="Calibri" w:cs="Myriad Pro"/>
                    <w:color w:val="41343A"/>
                    <w:spacing w:val="-2"/>
                    <w:sz w:val="12"/>
                    <w:szCs w:val="12"/>
                  </w:rPr>
                  <w:t>ese</w:t>
                </w:r>
                <w:r w:rsidRPr="002273E5">
                  <w:rPr>
                    <w:rFonts w:ascii="Calibri" w:eastAsia="Myriad Pro" w:hAnsi="Calibri" w:cs="Myriad Pro"/>
                    <w:color w:val="41343A"/>
                    <w:spacing w:val="1"/>
                    <w:sz w:val="12"/>
                    <w:szCs w:val="12"/>
                  </w:rPr>
                  <w:t>r</w:t>
                </w:r>
                <w:r w:rsidRPr="002273E5">
                  <w:rPr>
                    <w:rFonts w:ascii="Calibri" w:eastAsia="Myriad Pro" w:hAnsi="Calibri" w:cs="Myriad Pro"/>
                    <w:color w:val="41343A"/>
                    <w:spacing w:val="-4"/>
                    <w:sz w:val="12"/>
                    <w:szCs w:val="12"/>
                  </w:rPr>
                  <w:t>v</w:t>
                </w:r>
                <w:r w:rsidRPr="002273E5">
                  <w:rPr>
                    <w:rFonts w:ascii="Calibri" w:eastAsia="Myriad Pro" w:hAnsi="Calibri" w:cs="Myriad Pro"/>
                    <w:color w:val="41343A"/>
                    <w:spacing w:val="-2"/>
                    <w:sz w:val="12"/>
                    <w:szCs w:val="12"/>
                  </w:rPr>
                  <w:t>e</w:t>
                </w:r>
                <w:r w:rsidRPr="002273E5">
                  <w:rPr>
                    <w:rFonts w:ascii="Calibri" w:eastAsia="Myriad Pro" w:hAnsi="Calibri" w:cs="Myriad Pro"/>
                    <w:color w:val="41343A"/>
                    <w:spacing w:val="-4"/>
                    <w:sz w:val="12"/>
                    <w:szCs w:val="12"/>
                  </w:rPr>
                  <w:t>d</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18"/>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w:r>
    <w:r w:rsidR="00C231DF">
      <w:rPr>
        <w:noProof/>
      </w:rPr>
      <w:drawing>
        <wp:anchor distT="0" distB="0" distL="114300" distR="114300" simplePos="0" relativeHeight="251694080" behindDoc="0" locked="0" layoutInCell="1" allowOverlap="1" wp14:anchorId="0ADFDF94" wp14:editId="4990F64C">
          <wp:simplePos x="0" y="0"/>
          <wp:positionH relativeFrom="column">
            <wp:posOffset>-700</wp:posOffset>
          </wp:positionH>
          <wp:positionV relativeFrom="paragraph">
            <wp:posOffset>380419</wp:posOffset>
          </wp:positionV>
          <wp:extent cx="1157600" cy="279388"/>
          <wp:effectExtent l="0" t="0" r="5080" b="6985"/>
          <wp:wrapThrough wrapText="bothSides">
            <wp:wrapPolygon edited="0">
              <wp:start x="0" y="0"/>
              <wp:lineTo x="0" y="20665"/>
              <wp:lineTo x="21339" y="20665"/>
              <wp:lineTo x="21339" y="0"/>
              <wp:lineTo x="0" y="0"/>
            </wp:wrapPolygon>
          </wp:wrapThrough>
          <wp:docPr id="23"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Picture 119"/>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7600" cy="279388"/>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8021896" w14:textId="77777777" w:rsidR="00ED0A74" w:rsidRPr="007137BC" w:rsidRDefault="009A2B1E" w:rsidP="007137BC">
    <w:pPr>
      <w:pStyle w:val="Footer"/>
    </w:pPr>
    <w:r>
      <w:rPr>
        <w:noProof/>
      </w:rPr>
      <w:pict w14:anchorId="2B16A7FA">
        <v:shapetype id="_x0000_t202" coordsize="21600,21600" o:spt="202" path="m0,0l0,21600,21600,21600,21600,0xe">
          <v:stroke joinstyle="miter"/>
          <v:path gradientshapeok="t" o:connecttype="rect"/>
        </v:shapetype>
        <v:shape id="Text Box 154" o:spid="_x0000_s2104" type="#_x0000_t202" style="position:absolute;margin-left:294.95pt;margin-top:59.65pt;width:273.4pt;height:14.4pt;z-index:2517360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FmuswIAALc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Ywvo6ZDW/VvJHV&#10;I0hYSVAYiBFmHxiNVN8xGmCO5Fh/2xHFMGrfC3gGduhMhpqMzWQQQeFqjqlRGI2LlRnH065XfNsA&#10;9vjUhLyBx1Jzp+OnPI5PDKaDo3OcZHb8nK+d19O8Xf4C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M8RZrrMCAAC3&#10;BQAADgAAAAAAAAAAAAAAAAAuAgAAZHJzL2Uyb0RvYy54bWxQSwECLQAUAAYACAAAACEACU4A+eEA&#10;AAAMAQAADwAAAAAAAAAAAAAAAAANBQAAZHJzL2Rvd25yZXYueG1sUEsFBgAAAAAEAAQA8wAAABsG&#10;AAAAAA==&#10;" filled="f" stroked="f">
          <v:textbox inset="0,0,0,0">
            <w:txbxContent>
              <w:p w14:paraId="2776B044" w14:textId="77777777" w:rsidR="007137BC" w:rsidRPr="00B81D46" w:rsidRDefault="007137BC" w:rsidP="007137BC">
                <w:pPr>
                  <w:spacing w:line="240" w:lineRule="auto"/>
                  <w:rPr>
                    <w:rFonts w:eastAsia="Myriad Pro" w:cstheme="minorHAnsi"/>
                    <w:sz w:val="12"/>
                    <w:szCs w:val="12"/>
                  </w:rPr>
                </w:pPr>
                <w:r w:rsidRPr="00B81D46">
                  <w:rPr>
                    <w:rFonts w:cstheme="minorHAnsi"/>
                    <w:color w:val="000000"/>
                    <w:sz w:val="12"/>
                    <w:szCs w:val="20"/>
                  </w:rPr>
                  <w:t xml:space="preserve">This work is licensed under a </w:t>
                </w:r>
                <w:r w:rsidRPr="00B81D46">
                  <w:rPr>
                    <w:rFonts w:cstheme="minorHAnsi"/>
                    <w:color w:val="000000"/>
                    <w:sz w:val="12"/>
                    <w:szCs w:val="20"/>
                  </w:rPr>
                  <w:br/>
                </w:r>
                <w:hyperlink r:id="rId1" w:history="1">
                  <w:r w:rsidRPr="00E8315C">
                    <w:rPr>
                      <w:rFonts w:cstheme="minorHAnsi"/>
                      <w:color w:val="0000FF"/>
                      <w:sz w:val="12"/>
                      <w:szCs w:val="20"/>
                      <w:u w:val="single"/>
                    </w:rPr>
                    <w:t>Creative Commons Attribution-</w:t>
                  </w:r>
                  <w:proofErr w:type="spellStart"/>
                  <w:r w:rsidRPr="00E8315C">
                    <w:rPr>
                      <w:rFonts w:cstheme="minorHAnsi"/>
                      <w:color w:val="0000FF"/>
                      <w:sz w:val="12"/>
                      <w:szCs w:val="20"/>
                      <w:u w:val="single"/>
                    </w:rPr>
                    <w:t>NonCommercial</w:t>
                  </w:r>
                  <w:proofErr w:type="spellEnd"/>
                  <w:r w:rsidRPr="00E8315C">
                    <w:rPr>
                      <w:rFonts w:cstheme="minorHAnsi"/>
                      <w:color w:val="0000FF"/>
                      <w:sz w:val="12"/>
                      <w:szCs w:val="20"/>
                      <w:u w:val="single"/>
                    </w:rPr>
                    <w:t>-</w:t>
                  </w:r>
                  <w:proofErr w:type="spellStart"/>
                  <w:r w:rsidRPr="00E8315C">
                    <w:rPr>
                      <w:rFonts w:cstheme="minorHAnsi"/>
                      <w:color w:val="0000FF"/>
                      <w:sz w:val="12"/>
                      <w:szCs w:val="20"/>
                      <w:u w:val="single"/>
                    </w:rPr>
                    <w:t>ShareAlike</w:t>
                  </w:r>
                  <w:proofErr w:type="spellEnd"/>
                  <w:r w:rsidRPr="00E8315C">
                    <w:rPr>
                      <w:rFonts w:cstheme="minorHAnsi"/>
                      <w:color w:val="0000FF"/>
                      <w:sz w:val="12"/>
                      <w:szCs w:val="20"/>
                      <w:u w:val="single"/>
                    </w:rPr>
                    <w:t xml:space="preserve"> 3.0 </w:t>
                  </w:r>
                  <w:proofErr w:type="spellStart"/>
                  <w:r w:rsidRPr="00E8315C">
                    <w:rPr>
                      <w:rFonts w:cstheme="minorHAnsi"/>
                      <w:color w:val="0000FF"/>
                      <w:sz w:val="12"/>
                      <w:szCs w:val="20"/>
                      <w:u w:val="single"/>
                    </w:rPr>
                    <w:t>Unported</w:t>
                  </w:r>
                  <w:proofErr w:type="spellEnd"/>
                  <w:r w:rsidRPr="00E8315C">
                    <w:rPr>
                      <w:rFonts w:cstheme="minorHAnsi"/>
                      <w:color w:val="0000FF"/>
                      <w:sz w:val="12"/>
                      <w:szCs w:val="20"/>
                      <w:u w:val="single"/>
                    </w:rPr>
                    <w:t xml:space="preserve"> License.</w:t>
                  </w:r>
                </w:hyperlink>
                <w:r w:rsidRPr="00B81D46">
                  <w:rPr>
                    <w:rFonts w:cstheme="minorHAnsi"/>
                    <w:color w:val="000000"/>
                    <w:sz w:val="12"/>
                    <w:szCs w:val="20"/>
                  </w:rPr>
                  <w:t xml:space="preserve"> </w:t>
                </w:r>
              </w:p>
            </w:txbxContent>
          </v:textbox>
        </v:shape>
      </w:pict>
    </w:r>
    <w:r w:rsidR="007137BC" w:rsidRPr="00E8315C">
      <w:rPr>
        <w:noProof/>
      </w:rPr>
      <w:drawing>
        <wp:anchor distT="0" distB="0" distL="114300" distR="114300" simplePos="0" relativeHeight="251737088" behindDoc="1" locked="0" layoutInCell="1" allowOverlap="1" wp14:anchorId="1F36F6B7" wp14:editId="1AA39C9B">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40" name="Picture 40"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anchor>
      </w:drawing>
    </w:r>
    <w:r>
      <w:rPr>
        <w:noProof/>
      </w:rPr>
      <w:pict w14:anchorId="11BB9CC9">
        <v:shape id="_x0000_s2103" type="#_x0000_t202" style="position:absolute;margin-left:519.9pt;margin-top:37.65pt;width:19.8pt;height:13.4pt;z-index:251730944;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" filled="f" stroked="f">
          <v:textbox inset="0,0,0,0">
            <w:txbxContent>
              <w:p w14:paraId="47F1C821" w14:textId="77777777" w:rsidR="007137BC" w:rsidRPr="00CB06B2" w:rsidRDefault="008E770F" w:rsidP="007137BC">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007137BC"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A2B1E">
                  <w:rPr>
                    <w:rFonts w:ascii="Calibri" w:eastAsia="Myriad Pro Black" w:hAnsi="Calibri" w:cs="Myriad Pro Black"/>
                    <w:b/>
                    <w:bCs/>
                    <w:noProof/>
                    <w:color w:val="617656"/>
                    <w:position w:val="1"/>
                  </w:rPr>
                  <w:t>41</w:t>
                </w:r>
                <w:r w:rsidRPr="00CB06B2">
                  <w:rPr>
                    <w:rFonts w:ascii="Calibri" w:hAnsi="Calibri"/>
                    <w:b/>
                    <w:color w:val="617656"/>
                  </w:rPr>
                  <w:fldChar w:fldCharType="end"/>
                </w:r>
              </w:p>
            </w:txbxContent>
          </v:textbox>
          <w10:wrap type="through"/>
        </v:shape>
      </w:pict>
    </w:r>
    <w:r>
      <w:rPr>
        <w:noProof/>
      </w:rPr>
      <w:pict w14:anchorId="657A8084">
        <v:group id="Group 25" o:spid="_x0000_s2101" style="position:absolute;margin-left:515.7pt;margin-top:51.1pt;width:28.8pt;height:7.05pt;z-index:251735040;mso-position-horizontal-relative:text;mso-position-vertical-relative:text;mso-width-relative:margin" coordorigin="11226,14998" coordsize="339,4" wrapcoords="-568 -2400 -568 0 22168 0 22168 -2400 -568 -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swp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DH5swp&#10;YwMAAOgHAAAOAAAAAAAAAAAAAAAAAC4CAABkcnMvZTJvRG9jLnhtbFBLAQItABQABgAIAAAAIQCW&#10;nW9D4QAAAA0BAAAPAAAAAAAAAAAAAAAAAL0FAABkcnMvZG93bnJldi54bWxQSwUGAAAAAAQABADz&#10;AAAAywYAAAAA&#10;">
          <v:shape id="Freeform 26" o:spid="_x0000_s2102"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drQMEA&#10;AADbAAAADwAAAGRycy9kb3ducmV2LnhtbERPzWrCQBC+F3yHZQRvdVOxNsRsRESxOVSo7QMM2TEJ&#10;zc6G3TXGt3cLhd7m4/udfDOaTgzkfGtZwcs8AUFcWd1yreD76/CcgvABWWNnmRTcycOmmDzlmGl7&#10;408azqEWMYR9hgqaEPpMSl81ZNDPbU8cuYt1BkOErpba4S2Gm04ukmQlDbYcGxrsaddQ9XO+GgVl&#10;nX6Y11N53R9TOZy0f+Nl6ZSaTcftGkSgMfyL/9zv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Xa0DBAAAA2wAAAA8AAAAAAAAAAAAAAAAAmAIAAGRycy9kb3du&#10;cmV2LnhtbFBLBQYAAAAABAAEAPUAAACGAwAAAAA=&#10;" path="m0,0l526,0e" filled="f" strokecolor="#76923c" strokeweight=".25pt">
            <v:path arrowok="t" o:connecttype="custom" o:connectlocs="0,0;340,0" o:connectangles="0,0"/>
          </v:shape>
          <w10:wrap type="through"/>
        </v:group>
      </w:pict>
    </w:r>
    <w:r>
      <w:rPr>
        <w:noProof/>
      </w:rPr>
      <w:pict w14:anchorId="27A13C52">
        <v:group id="Group 23" o:spid="_x0000_s2099" style="position:absolute;margin-left:99.05pt;margin-top:30.45pt;width:6.55pt;height:21.4pt;z-index:251727872;mso-position-horizontal-relative:text;mso-position-vertical-relative:text" coordorigin="2785,14591" coordsize="2,395" wrapcoords="-2400 -745 -2400 21600 2400 21600 2400 -745 -2400 -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ST5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Cs6ST5XgMAAOwH&#10;AAAOAAAAAAAAAAAAAAAAAC4CAABkcnMvZTJvRG9jLnhtbFBLAQItABQABgAIAAAAIQDQ3cWz4AAA&#10;AAoBAAAPAAAAAAAAAAAAAAAAALgFAABkcnMvZG93bnJldi54bWxQSwUGAAAAAAQABADzAAAAxQYA&#10;AAAA&#10;">
          <v:shape id="Freeform 24" o:spid="_x0000_s2100" style="position:absolute;left:2785;top:14591;width:0;height:394;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ack8EA&#10;AADbAAAADwAAAGRycy9kb3ducmV2LnhtbESP32rCMBTG7we+QziCN0PTdiCzGkUKA69063yAY3Ns&#10;is1JaTJt394MBrv8+P78+Da7wbbiTr1vHCtIFwkI4srphmsF5++P+TsIH5A1to5JwUgedtvJywZz&#10;7R78Rfcy1CKOsM9RgQmhy6X0lSGLfuE64uhdXW8xRNnXUvf4iOO2lVmSLKXFhiPBYEeFoepW/tgI&#10;eTt9HsdydTQX+2oIuVziUCg1mw77NYhAQ/gP/7UPWkGWwu+X+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8GnJPBAAAA2wAAAA8AAAAAAAAAAAAAAAAAmAIAAGRycy9kb3du&#10;cmV2LnhtbFBLBQYAAAAABAAEAPUAAACGAwAAAAA=&#10;" path="m0,0l0,395e" filled="f" strokecolor="#231f20" strokeweight=".25pt">
            <v:path arrowok="t" o:connecttype="custom" o:connectlocs="0,14591;0,14985" o:connectangles="0,0"/>
          </v:shape>
          <w10:wrap type="through"/>
        </v:group>
      </w:pict>
    </w:r>
    <w:r>
      <w:rPr>
        <w:noProof/>
      </w:rPr>
      <w:pict w14:anchorId="6F93CCA2">
        <v:group id="Group 12" o:spid="_x0000_s2097" style="position:absolute;margin-left:-.15pt;margin-top:20.35pt;width:492.4pt;height:.1pt;z-index:251728896;mso-position-horizontal-relative:text;mso-position-vertical-relative:text;mso-width-relative:margin;mso-height-relative:margin" coordorigin="800,14388" coordsize="9848,2" wrapcoords="1 0 1 5 661 5 661 0 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XnGONGUD&#10;AADjBwAADgAAAAAAAAAAAAAAAAAuAgAAZHJzL2Uyb0RvYy54bWxQSwECLQAUAAYACAAAACEAEHR8&#10;1d0AAAAHAQAADwAAAAAAAAAAAAAAAAC/BQAAZHJzL2Rvd25yZXYueG1sUEsFBgAAAAAEAAQA8wAA&#10;AMkGAAAAAA==&#10;">
          <v:shape id="Freeform 13" o:spid="_x0000_s2098" style="position:absolute;left:800;top:14388;width:9848;height:0;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oEScMA&#10;AADaAAAADwAAAGRycy9kb3ducmV2LnhtbESPQYvCMBSE74L/ITzBm6YuIlKNIoLgYbegK3h9Ns+m&#10;2ryUJmurv94sLOxxmJlvmOW6s5V4UONLxwom4wQEce50yYWC0/duNAfhA7LGyjEpeJKH9arfW2Kq&#10;XcsHehxDISKEfYoKTAh1KqXPDVn0Y1cTR+/qGoshyqaQusE2wm0lP5JkJi2WHBcM1rQ1lN+PP1bB&#10;a/91nmeXU/aZ3Z732aQ112pzUGo46DYLEIG68B/+a++1gin8Xok3QK7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9oEScMAAADaAAAADwAAAAAAAAAAAAAAAACYAgAAZHJzL2Rv&#10;d25yZXYueG1sUEsFBgAAAAAEAAQA9QAAAIgDAAAAAA==&#10;" path="m0,0l9848,0e" filled="f" strokecolor="#dfdfe3" strokeweight="4pt">
            <v:path arrowok="t" o:connecttype="custom" o:connectlocs="0,0;9848,0" o:connectangles="0,0"/>
          </v:shape>
          <w10:wrap type="through"/>
        </v:group>
      </w:pict>
    </w:r>
    <w:r>
      <w:rPr>
        <w:noProof/>
      </w:rPr>
      <w:pict w14:anchorId="141E618F">
        <v:shape id="_x0000_s2096" type="#_x0000_t202" style="position:absolute;margin-left:106pt;margin-top:31.25pt;width:279.8pt;height:24.95pt;z-index:251729920;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z9+AIAAB0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" filled="f" stroked="f">
          <v:textbox inset="0,0,0,0">
            <w:txbxContent>
              <w:p w14:paraId="4D0C3D9D" w14:textId="77777777" w:rsidR="007137BC" w:rsidRDefault="007137BC" w:rsidP="007137BC">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Topic B</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Describing Variability and Comparing Distributions</w:t>
                </w:r>
              </w:p>
              <w:p w14:paraId="69A49736" w14:textId="77777777" w:rsidR="007137BC" w:rsidRPr="002273E5" w:rsidRDefault="007137BC" w:rsidP="007137BC">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008E770F"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008E770F" w:rsidRPr="002273E5">
                  <w:rPr>
                    <w:rFonts w:ascii="Calibri" w:eastAsia="Myriad Pro" w:hAnsi="Calibri" w:cs="Myriad Pro"/>
                    <w:color w:val="41343A"/>
                    <w:sz w:val="16"/>
                    <w:szCs w:val="16"/>
                  </w:rPr>
                  <w:fldChar w:fldCharType="separate"/>
                </w:r>
                <w:r w:rsidR="009A2B1E">
                  <w:rPr>
                    <w:rFonts w:ascii="Calibri" w:eastAsia="Myriad Pro" w:hAnsi="Calibri" w:cs="Myriad Pro"/>
                    <w:noProof/>
                    <w:color w:val="41343A"/>
                    <w:sz w:val="16"/>
                    <w:szCs w:val="16"/>
                  </w:rPr>
                  <w:t>8/15/13</w:t>
                </w:r>
                <w:r w:rsidR="008E770F" w:rsidRPr="002273E5">
                  <w:rPr>
                    <w:rFonts w:ascii="Calibri" w:eastAsia="Myriad Pro" w:hAnsi="Calibri" w:cs="Myriad Pro"/>
                    <w:color w:val="41343A"/>
                    <w:sz w:val="16"/>
                    <w:szCs w:val="16"/>
                  </w:rPr>
                  <w:fldChar w:fldCharType="end"/>
                </w:r>
              </w:p>
              <w:p w14:paraId="6A49D106" w14:textId="77777777" w:rsidR="007137BC" w:rsidRPr="002273E5" w:rsidRDefault="007137BC" w:rsidP="007137BC">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w:r>
    <w:r>
      <w:rPr>
        <w:noProof/>
      </w:rPr>
      <w:pict w14:anchorId="6C91646B">
        <v:shape id="Text Box 39" o:spid="_x0000_s2095" type="#_x0000_t202" style="position:absolute;margin-left:-1.15pt;margin-top:63.5pt;width:165.6pt;height:7.95pt;z-index:251731968;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" filled="f" stroked="f">
          <v:textbox inset="0,0,0,0">
            <w:txbxContent>
              <w:p w14:paraId="60CAB111" w14:textId="77777777" w:rsidR="007137BC" w:rsidRPr="002273E5" w:rsidRDefault="007137BC" w:rsidP="007137BC">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3"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w:r>
    <w:r w:rsidR="007137BC">
      <w:rPr>
        <w:noProof/>
      </w:rPr>
      <w:drawing>
        <wp:anchor distT="0" distB="0" distL="114300" distR="114300" simplePos="0" relativeHeight="251732992" behindDoc="0" locked="0" layoutInCell="1" allowOverlap="1" wp14:anchorId="20C642ED" wp14:editId="710240DB">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sidR="007137BC">
      <w:rPr>
        <w:noProof/>
      </w:rPr>
      <w:drawing>
        <wp:anchor distT="0" distB="0" distL="114300" distR="114300" simplePos="0" relativeHeight="251734016" behindDoc="0" locked="0" layoutInCell="1" allowOverlap="1" wp14:anchorId="7E7F0BB0" wp14:editId="6AF06222">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90DF3E" w14:textId="77777777" w:rsidR="008F4866" w:rsidRDefault="008F4866">
      <w:pPr>
        <w:spacing w:after="0" w:line="240" w:lineRule="auto"/>
      </w:pPr>
      <w:r>
        <w:separator/>
      </w:r>
    </w:p>
  </w:footnote>
  <w:footnote w:type="continuationSeparator" w:id="0">
    <w:p w14:paraId="43DFC0F2" w14:textId="77777777" w:rsidR="008F4866" w:rsidRDefault="008F486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57D8964" w14:textId="77777777" w:rsidR="00290AD4" w:rsidRDefault="009A2B1E" w:rsidP="00290AD4">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55F5C950">
        <v:shapetype id="_x0000_t202" coordsize="21600,21600" o:spt="202" path="m0,0l0,21600,21600,21600,21600,0xe">
          <v:stroke joinstyle="miter"/>
          <v:path gradientshapeok="t" o:connecttype="rect"/>
        </v:shapetype>
        <v:shape id="Text Box 43" o:spid="_x0000_s2080" type="#_x0000_t202" style="position:absolute;margin-left:296pt;margin-top:5.35pt;width:151.25pt;height:15pt;z-index:2517135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" filled="f" stroked="f">
          <v:textbox inset="2emu,0,0,0">
            <w:txbxContent>
              <w:p w14:paraId="4415092D" w14:textId="77777777" w:rsidR="00290AD4" w:rsidRPr="00470E35" w:rsidRDefault="00290AD4" w:rsidP="00290AD4">
                <w:pPr>
                  <w:pStyle w:val="ny-module-overview"/>
                  <w:rPr>
                    <w:color w:val="617656"/>
                  </w:rPr>
                </w:pPr>
                <w:r>
                  <w:rPr>
                    <w:color w:val="617656"/>
                  </w:rPr>
                  <w:t>Topic X</w:t>
                </w:r>
              </w:p>
            </w:txbxContent>
          </v:textbox>
          <w10:wrap type="through"/>
        </v:shape>
      </w:pict>
    </w:r>
    <w:r>
      <w:rPr>
        <w:noProof/>
      </w:rPr>
      <w:pict w14:anchorId="5138F18E">
        <v:shape id="Text Box 41" o:spid="_x0000_s2079" type="#_x0000_t202" style="position:absolute;margin-left:460.75pt;margin-top:5.5pt;width:30.05pt;height:16.65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" filled="f" stroked="f">
          <v:textbox inset="0,0,0,0">
            <w:txbxContent>
              <w:p w14:paraId="0C22152A" w14:textId="77777777" w:rsidR="00290AD4" w:rsidRPr="002273E5" w:rsidRDefault="00290AD4" w:rsidP="00290AD4">
                <w:pPr>
                  <w:spacing w:after="0" w:line="322" w:lineRule="exact"/>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v:textbox>
          <w10:wrap type="through"/>
        </v:shape>
      </w:pict>
    </w:r>
    <w:r>
      <w:rPr>
        <w:noProof/>
        <w:sz w:val="20"/>
        <w:szCs w:val="20"/>
      </w:rPr>
      <w:pict w14:anchorId="1097B938">
        <v:shape id="Text Box 42" o:spid="_x0000_s2078" type="#_x0000_t202" style="position:absolute;margin-left:8pt;margin-top:8.5pt;width:272.15pt;height:12.2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" filled="f" stroked="f">
          <v:textbox inset="0,0,0,0">
            <w:txbxContent>
              <w:p w14:paraId="20F21F59" w14:textId="77777777" w:rsidR="00290AD4" w:rsidRPr="002273E5" w:rsidRDefault="00290AD4" w:rsidP="00290AD4">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w:r>
    <w:r>
      <w:rPr>
        <w:noProof/>
      </w:rPr>
      <w:pict w14:anchorId="27A94AA6">
        <v:shape id="Freeform 40" o:spid="_x0000_s2077" style="position:absolute;margin-left:2pt;margin-top:3.35pt;width:453.4pt;height:20pt;flip:x;z-index:251711488;visibility:visibl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LaDOJL+AAAA4QEAABMAAAAAAAAAAAAAAAAAAAAAAFtD&#10;b250ZW50X1R5cGVzXS54bWxQSwECLQAUAAYACAAAACEAOP0h/9YAAACUAQAACwAAAAAAAAAAAAAA&#10;AAAvAQAAX3JlbHMvLnJlbHNQSwECLQAUAAYACAAAACEA2vH3SowDAABRCgAADgAAAAAAAAAAAAAA&#10;AAAu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114AAEFF" w14:textId="77777777" w:rsidR="00290AD4" w:rsidRDefault="00290AD4" w:rsidP="00290AD4">
                <w:pPr>
                  <w:jc w:val="center"/>
                </w:pPr>
              </w:p>
              <w:p w14:paraId="7928171E" w14:textId="77777777" w:rsidR="00290AD4" w:rsidRDefault="00290AD4" w:rsidP="00290AD4">
                <w:pPr>
                  <w:jc w:val="center"/>
                </w:pPr>
              </w:p>
              <w:p w14:paraId="120BD9BB" w14:textId="77777777" w:rsidR="00290AD4" w:rsidRDefault="00290AD4" w:rsidP="00290AD4"/>
            </w:txbxContent>
          </v:textbox>
          <w10:wrap type="through"/>
        </v:shape>
      </w:pict>
    </w:r>
    <w:r>
      <w:rPr>
        <w:noProof/>
        <w:sz w:val="20"/>
        <w:szCs w:val="20"/>
      </w:rPr>
      <w:pict w14:anchorId="24A189B7">
        <v:shape id="Freeform 39" o:spid="_x0000_s2076" style="position:absolute;margin-left:458.45pt;margin-top:3.35pt;width:34.85pt;height:20pt;z-index:251710464;visibility:visibl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5533AB93" w14:textId="77777777" w:rsidR="00290AD4" w:rsidRDefault="00290AD4" w:rsidP="00290AD4">
                <w:pPr>
                  <w:jc w:val="center"/>
                </w:pPr>
                <w:r>
                  <w:t xml:space="preserve">  </w:t>
                </w:r>
              </w:p>
            </w:txbxContent>
          </v:textbox>
          <w10:wrap type="through"/>
        </v:shape>
      </w:pict>
    </w:r>
    <w:r>
      <w:rPr>
        <w:noProof/>
        <w:sz w:val="20"/>
        <w:szCs w:val="20"/>
      </w:rPr>
      <w:pict w14:anchorId="642CE8ED">
        <v:rect id="Rectangle 38" o:spid="_x0000_s2075" style="position:absolute;margin-left:-39.95pt;margin-top:-26.65pt;width:612pt;height:89.15pt;z-index:2517145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" filled="f" stroked="f">
          <w10:wrap type="through"/>
        </v:rect>
      </w:pict>
    </w:r>
  </w:p>
  <w:p w14:paraId="6C0CB949" w14:textId="77777777" w:rsidR="00290AD4" w:rsidRPr="00015AD5" w:rsidRDefault="009A2B1E" w:rsidP="00290AD4">
    <w:pPr>
      <w:pStyle w:val="Header"/>
    </w:pPr>
    <w:r>
      <w:rPr>
        <w:noProof/>
      </w:rPr>
      <w:pict w14:anchorId="29F0B5D3">
        <v:shape id="Text Box 3" o:spid="_x0000_s2074" type="#_x0000_t202" style="position:absolute;margin-left:273.9pt;margin-top:10.65pt;width:209pt;height:27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" filled="f" stroked="f">
          <v:textbox inset=",7.2pt,,7.2pt">
            <w:txbxContent>
              <w:p w14:paraId="467BFF3A" w14:textId="77777777" w:rsidR="00290AD4" w:rsidRPr="002F031E" w:rsidRDefault="00641169" w:rsidP="00290AD4">
                <w:pPr>
                  <w:pStyle w:val="ny-lesson-name"/>
                </w:pPr>
                <w:r>
                  <w:t>COURSE NAME</w:t>
                </w:r>
              </w:p>
            </w:txbxContent>
          </v:textbox>
        </v:shape>
      </w:pict>
    </w:r>
  </w:p>
  <w:p w14:paraId="3F2D1E61" w14:textId="77777777" w:rsidR="00290AD4" w:rsidRPr="005920C2" w:rsidRDefault="00290AD4" w:rsidP="00290AD4">
    <w:pPr>
      <w:pStyle w:val="Header"/>
    </w:pPr>
  </w:p>
  <w:p w14:paraId="40F348A1" w14:textId="77777777" w:rsidR="00C231DF" w:rsidRPr="005C0C99" w:rsidRDefault="00C231DF" w:rsidP="00290AD4">
    <w:pPr>
      <w:pStyle w:val="Header"/>
      <w:jc w:val="righ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F3C6DD5" w14:textId="77777777" w:rsidR="009A2B1E" w:rsidRPr="00E21D76" w:rsidRDefault="009A2B1E" w:rsidP="009A2B1E">
    <w:pPr>
      <w:pStyle w:val="Header"/>
    </w:pPr>
    <w:r>
      <w:rPr>
        <w:noProof/>
      </w:rPr>
      <w:pict w14:anchorId="1F6422D1">
        <v:shape id="Round Single Corner Rectangle 122" o:spid="_x0000_s2110" style="position:absolute;margin-left:0;margin-top:30.4pt;width:492pt;height:43pt;flip:x;z-index:-251577344;visibility:visible;mso-wrap-style:square;mso-wrap-edited:f;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248400,546100" o:spt="100" wrapcoords="-9525 0 -9525 526938 6257925 526938 6257925 0 -9525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" adj="-11796480,,5400" path="m0,0l6248400,,6248400,,6248400,546100,,546100,,0xe" fillcolor="#e4e8da" stroked="f">
          <v:stroke joinstyle="miter"/>
          <v:formulas/>
          <v:path arrowok="t" o:connecttype="custom" o:connectlocs="0,0;6248400,0;6248400,0;6248400,546100;0,546100;0,0" o:connectangles="0,0,0,0,0,0" textboxrect="0,0,6248400,546100"/>
          <v:textbox style="mso-next-textbox:#Round Single Corner Rectangle 122" inset="0,0,0">
            <w:txbxContent>
              <w:p w14:paraId="14A7379B" w14:textId="77777777" w:rsidR="009A2B1E" w:rsidRDefault="009A2B1E" w:rsidP="009A2B1E">
                <w:pPr>
                  <w:jc w:val="center"/>
                </w:pPr>
              </w:p>
            </w:txbxContent>
          </v:textbox>
          <w10:wrap type="through" anchorx="margin"/>
        </v:shape>
      </w:pict>
    </w:r>
    <w:r>
      <w:rPr>
        <w:noProof/>
      </w:rPr>
      <w:pict w14:anchorId="5F986F23">
        <v:shape id="Round Same Side Corner Rectangle 125" o:spid="_x0000_s2111" style="position:absolute;margin-left:0;margin-top:5.2pt;width:492pt;height:22pt;z-index:-251576320;visibility:visible;mso-wrap-style:square;mso-wrap-edited:f;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248400,279400" wrapcoords="-9525 0 -9525 260131 6257925 260131 6248400 0 -9525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" path="m46568,0l6201832,0c6227551,,6248400,20849,6248400,46568l6248400,279400,6248400,279400,,279400,,279400,,46568c0,20849,20849,,46568,0xe" fillcolor="#94a468" stroked="f">
          <v:path arrowok="t" o:connecttype="custom" o:connectlocs="46568,0;6201832,0;6248400,46568;6248400,279400;6248400,279400;0,279400;0,279400;0,46568;46568,0" o:connectangles="0,0,0,0,0,0,0,0,0"/>
          <w10:wrap type="through" anchorx="margin"/>
        </v:shape>
      </w:pict>
    </w:r>
    <w:r>
      <w:rPr>
        <w:noProof/>
      </w:rPr>
      <w:pict w14:anchorId="75EC68EE">
        <v:shapetype id="_x0000_t202" coordsize="21600,21600" o:spt="202" path="m0,0l0,21600,21600,21600,21600,0xe">
          <v:stroke joinstyle="miter"/>
          <v:path gradientshapeok="t" o:connecttype="rect"/>
        </v:shapetype>
        <v:shape id="Text Box 128" o:spid="_x0000_s2112" type="#_x0000_t202" style="position:absolute;margin-left:8.1pt;margin-top:7.2pt;width:241.75pt;height:22.35pt;z-index:25174118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0 0 21599 0 21599 21600 0 2160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" filled="f" stroked="f">
          <v:path arrowok="t"/>
          <v:textbox style="mso-next-textbox:#Text Box 128" inset="2emu,0,0,0">
            <w:txbxContent>
              <w:p w14:paraId="6E0CF9F1" w14:textId="77777777" w:rsidR="009A2B1E" w:rsidRPr="00AE1603" w:rsidRDefault="009A2B1E" w:rsidP="009A2B1E">
                <w:pPr>
                  <w:rPr>
                    <w:rFonts w:ascii="Calibri" w:hAnsi="Calibri"/>
                    <w:b/>
                    <w:color w:val="FFFFFF" w:themeColor="background1"/>
                    <w:sz w:val="30"/>
                    <w:szCs w:val="30"/>
                  </w:rPr>
                </w:pPr>
                <w:r w:rsidRPr="00AE1603">
                  <w:rPr>
                    <w:rFonts w:ascii="Calibri" w:hAnsi="Calibri"/>
                    <w:b/>
                    <w:color w:val="FFFFFF" w:themeColor="background1"/>
                    <w:sz w:val="30"/>
                    <w:szCs w:val="30"/>
                  </w:rPr>
                  <w:t>New York State Common Core</w:t>
                </w:r>
              </w:p>
            </w:txbxContent>
          </v:textbox>
          <w10:wrap type="through"/>
        </v:shape>
      </w:pict>
    </w:r>
    <w:r>
      <w:rPr>
        <w:noProof/>
      </w:rPr>
      <w:pict w14:anchorId="09825CCA">
        <v:shape id="Text Box 129" o:spid="_x0000_s2113" type="#_x0000_t202" style="position:absolute;margin-left:94.15pt;margin-top:34.2pt;width:345.3pt;height:37.3pt;z-index:25174220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0 0 21600 0 21600 21600 0 2160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" filled="f" stroked="f">
          <v:path arrowok="t"/>
          <v:textbox style="mso-next-textbox:#Text Box 129" inset="0,0,0,0">
            <w:txbxContent>
              <w:p w14:paraId="02DD7B14" w14:textId="77777777" w:rsidR="009A2B1E" w:rsidRPr="00AE1603" w:rsidRDefault="009A2B1E" w:rsidP="009A2B1E">
                <w:pPr>
                  <w:rPr>
                    <w:rFonts w:ascii="Calibri" w:hAnsi="Calibri"/>
                    <w:b/>
                    <w:color w:val="5D647A"/>
                    <w:sz w:val="58"/>
                    <w:szCs w:val="58"/>
                  </w:rPr>
                </w:pPr>
                <w:r w:rsidRPr="00AE1603">
                  <w:rPr>
                    <w:rFonts w:ascii="Calibri" w:hAnsi="Calibri"/>
                    <w:b/>
                    <w:color w:val="5D647A"/>
                    <w:sz w:val="58"/>
                    <w:szCs w:val="58"/>
                  </w:rPr>
                  <w:t>Mathematics Curriculum</w:t>
                </w:r>
              </w:p>
            </w:txbxContent>
          </v:textbox>
          <w10:wrap type="through"/>
        </v:shape>
      </w:pict>
    </w:r>
    <w:r>
      <w:rPr>
        <w:noProof/>
      </w:rPr>
      <w:pict w14:anchorId="692E5B44">
        <v:shape id="Text Box 132" o:spid="_x0000_s2114" type="#_x0000_t202" style="position:absolute;margin-left:356.55pt;margin-top:94.45pt;width:135.55pt;height:18.6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" filled="f" stroked="f">
          <v:path arrowok="t"/>
          <v:textbox style="mso-next-textbox:#Text Box 132" inset="0,0,0,0">
            <w:txbxContent>
              <w:p w14:paraId="05C770BB" w14:textId="77777777" w:rsidR="009A2B1E" w:rsidRPr="00470E35" w:rsidRDefault="009A2B1E" w:rsidP="009A2B1E">
                <w:pPr>
                  <w:jc w:val="right"/>
                  <w:rPr>
                    <w:rFonts w:ascii="Calibri" w:hAnsi="Calibri"/>
                    <w:b/>
                    <w:color w:val="617656"/>
                    <w:sz w:val="18"/>
                    <w:szCs w:val="18"/>
                  </w:rPr>
                </w:pPr>
                <w:r>
                  <w:rPr>
                    <w:rFonts w:ascii="Calibri" w:hAnsi="Calibri"/>
                    <w:b/>
                    <w:color w:val="617656"/>
                    <w:sz w:val="18"/>
                    <w:szCs w:val="18"/>
                  </w:rPr>
                  <w:t>ALGEBRA I • MODULE 2</w:t>
                </w:r>
              </w:p>
            </w:txbxContent>
          </v:textbox>
        </v:shape>
      </w:pict>
    </w:r>
  </w:p>
  <w:p w14:paraId="5C4E622E" w14:textId="77777777" w:rsidR="009A2B1E" w:rsidRPr="00B3060F" w:rsidRDefault="009A2B1E" w:rsidP="009A2B1E">
    <w:pPr>
      <w:pStyle w:val="Header"/>
    </w:pPr>
  </w:p>
  <w:p w14:paraId="46195926" w14:textId="77777777" w:rsidR="009A2B1E" w:rsidRPr="00BE4A95" w:rsidRDefault="009A2B1E" w:rsidP="009A2B1E">
    <w:pPr>
      <w:pStyle w:val="Header"/>
      <w:tabs>
        <w:tab w:val="left" w:pos="9720"/>
      </w:tabs>
      <w:ind w:right="120"/>
    </w:pPr>
    <w:r>
      <w:rPr>
        <w:noProof/>
      </w:rPr>
      <w:drawing>
        <wp:anchor distT="0" distB="0" distL="114300" distR="114300" simplePos="0" relativeHeight="251745280" behindDoc="0" locked="0" layoutInCell="1" allowOverlap="1" wp14:anchorId="5A817BB4" wp14:editId="34739FFA">
          <wp:simplePos x="0" y="0"/>
          <wp:positionH relativeFrom="column">
            <wp:posOffset>5680710</wp:posOffset>
          </wp:positionH>
          <wp:positionV relativeFrom="paragraph">
            <wp:posOffset>82550</wp:posOffset>
          </wp:positionV>
          <wp:extent cx="469900" cy="469900"/>
          <wp:effectExtent l="0" t="0" r="6350" b="6350"/>
          <wp:wrapThrough wrapText="bothSides">
            <wp:wrapPolygon edited="0">
              <wp:start x="5254" y="0"/>
              <wp:lineTo x="0" y="3503"/>
              <wp:lineTo x="0" y="17514"/>
              <wp:lineTo x="5254" y="21016"/>
              <wp:lineTo x="15762" y="21016"/>
              <wp:lineTo x="21016" y="17514"/>
              <wp:lineTo x="21016" y="4378"/>
              <wp:lineTo x="15762" y="0"/>
              <wp:lineTo x="5254" y="0"/>
            </wp:wrapPolygon>
          </wp:wrapThrough>
          <wp:docPr id="36"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h-icon-operators.png"/>
                  <pic:cNvPicPr/>
                </pic:nvPicPr>
                <pic:blipFill>
                  <a:blip r:embed="rId1">
                    <a:extLst>
                      <a:ext uri="{28A0092B-C50C-407E-A947-70E740481C1C}">
                        <a14:useLocalDpi xmlns:a14="http://schemas.microsoft.com/office/drawing/2010/main" val="0"/>
                      </a:ext>
                    </a:extLst>
                  </a:blip>
                  <a:stretch>
                    <a:fillRect/>
                  </a:stretch>
                </pic:blipFill>
                <pic:spPr>
                  <a:xfrm>
                    <a:off x="0" y="0"/>
                    <a:ext cx="469900" cy="469900"/>
                  </a:xfrm>
                  <a:prstGeom prst="rect">
                    <a:avLst/>
                  </a:prstGeom>
                </pic:spPr>
              </pic:pic>
            </a:graphicData>
          </a:graphic>
        </wp:anchor>
      </w:drawing>
    </w:r>
    <w:r>
      <w:rPr>
        <w:noProof/>
      </w:rPr>
      <w:drawing>
        <wp:anchor distT="0" distB="0" distL="114300" distR="114300" simplePos="0" relativeHeight="251744256" behindDoc="1" locked="0" layoutInCell="1" allowOverlap="1" wp14:anchorId="52CD0FC3" wp14:editId="1FE292CB">
          <wp:simplePos x="0" y="0"/>
          <wp:positionH relativeFrom="column">
            <wp:posOffset>36195</wp:posOffset>
          </wp:positionH>
          <wp:positionV relativeFrom="paragraph">
            <wp:posOffset>60960</wp:posOffset>
          </wp:positionV>
          <wp:extent cx="684530" cy="515620"/>
          <wp:effectExtent l="0" t="0" r="1270" b="0"/>
          <wp:wrapThrough wrapText="bothSides">
            <wp:wrapPolygon edited="0">
              <wp:start x="10820" y="0"/>
              <wp:lineTo x="0" y="8778"/>
              <wp:lineTo x="0" y="15163"/>
              <wp:lineTo x="13224" y="20749"/>
              <wp:lineTo x="18635" y="20749"/>
              <wp:lineTo x="21039" y="19951"/>
              <wp:lineTo x="21039" y="17557"/>
              <wp:lineTo x="18033" y="12768"/>
              <wp:lineTo x="18033" y="0"/>
              <wp:lineTo x="10820" y="0"/>
            </wp:wrapPolygon>
          </wp:wrapThrough>
          <wp:docPr id="37"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2"/>
                  <a:srcRect/>
                  <a:stretch>
                    <a:fillRect/>
                  </a:stretch>
                </pic:blipFill>
                <pic:spPr bwMode="auto">
                  <a:xfrm>
                    <a:off x="0" y="0"/>
                    <a:ext cx="684530" cy="515620"/>
                  </a:xfrm>
                  <a:prstGeom prst="rect">
                    <a:avLst/>
                  </a:prstGeom>
                  <a:noFill/>
                  <a:ln w="9525">
                    <a:noFill/>
                    <a:miter lim="800000"/>
                    <a:headEnd/>
                    <a:tailEnd/>
                  </a:ln>
                </pic:spPr>
              </pic:pic>
            </a:graphicData>
          </a:graphic>
        </wp:anchor>
      </w:drawing>
    </w:r>
  </w:p>
  <w:p w14:paraId="3D144A82" w14:textId="52263F40" w:rsidR="001420D9" w:rsidRPr="009A2B1E" w:rsidRDefault="009A2B1E" w:rsidP="009A2B1E">
    <w:pPr>
      <w:pStyle w:val="Header"/>
    </w:pPr>
    <w:r>
      <w:rPr>
        <w:noProof/>
      </w:rPr>
      <w:pict w14:anchorId="32702E26">
        <v:line id="Straight Connector 133" o:spid="_x0000_s2115" style="position:absolute;flip:x;z-index:251746304;visibility:visible;mso-wrap-edited:f;mso-wrap-distance-top:-1emu;mso-wrap-distance-bottom:-1emu;mso-width-relative:margin;mso-height-relative:margin" from="402.45pt,66.35pt" to="491pt,66.35pt" wrapcoords="-183 -2147483648 0 -2147483648 10983 -2147483648 10983 -2147483648 21416 -2147483648 21966 -2147483648 -183 -2147483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" strokecolor="#76923c" strokeweight=".25pt">
          <o:lock v:ext="edit" shapetype="f"/>
          <w10:wrap type="through"/>
        </v:lin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nsid w:val="4F926AD2"/>
    <w:multiLevelType w:val="hybridMultilevel"/>
    <w:tmpl w:val="7E3A1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0B56AF"/>
    <w:multiLevelType w:val="hybridMultilevel"/>
    <w:tmpl w:val="2F6E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2"/>
  </w:num>
  <w:num w:numId="5">
    <w:abstractNumId w:val="1"/>
  </w:num>
  <w:num w:numId="6">
    <w:abstractNumId w:val="3"/>
  </w:num>
  <w:num w:numId="7">
    <w:abstractNumId w:val="0"/>
  </w:num>
  <w:num w:numId="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oNotTrackMoves/>
  <w:defaultTabStop w:val="720"/>
  <w:drawingGridHorizontalSpacing w:val="110"/>
  <w:displayHorizontalDrawingGridEvery w:val="2"/>
  <w:characterSpacingControl w:val="doNotCompress"/>
  <w:hdrShapeDefaults>
    <o:shapedefaults v:ext="edit" spidmax="2116"/>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6D0D93"/>
    <w:rsid w:val="0000375D"/>
    <w:rsid w:val="00015AD5"/>
    <w:rsid w:val="00015BAE"/>
    <w:rsid w:val="00021A6D"/>
    <w:rsid w:val="0003054A"/>
    <w:rsid w:val="00036CEB"/>
    <w:rsid w:val="00040BD3"/>
    <w:rsid w:val="00042A93"/>
    <w:rsid w:val="00044E20"/>
    <w:rsid w:val="000514CC"/>
    <w:rsid w:val="00055004"/>
    <w:rsid w:val="00056710"/>
    <w:rsid w:val="00060D70"/>
    <w:rsid w:val="0006236D"/>
    <w:rsid w:val="000650D8"/>
    <w:rsid w:val="00075C6E"/>
    <w:rsid w:val="0008226E"/>
    <w:rsid w:val="00087BF9"/>
    <w:rsid w:val="000B02EC"/>
    <w:rsid w:val="000B17D3"/>
    <w:rsid w:val="000C0A8D"/>
    <w:rsid w:val="000C1FCA"/>
    <w:rsid w:val="000C3173"/>
    <w:rsid w:val="000D5FE7"/>
    <w:rsid w:val="000D7537"/>
    <w:rsid w:val="00105599"/>
    <w:rsid w:val="00106020"/>
    <w:rsid w:val="0010729D"/>
    <w:rsid w:val="001109E9"/>
    <w:rsid w:val="00112553"/>
    <w:rsid w:val="001223D7"/>
    <w:rsid w:val="00127D70"/>
    <w:rsid w:val="00130993"/>
    <w:rsid w:val="001362BF"/>
    <w:rsid w:val="001420D9"/>
    <w:rsid w:val="00151E7B"/>
    <w:rsid w:val="00161C21"/>
    <w:rsid w:val="001625A1"/>
    <w:rsid w:val="00166701"/>
    <w:rsid w:val="001764B3"/>
    <w:rsid w:val="001768C7"/>
    <w:rsid w:val="00177886"/>
    <w:rsid w:val="001818F0"/>
    <w:rsid w:val="00186A90"/>
    <w:rsid w:val="00190322"/>
    <w:rsid w:val="001A044A"/>
    <w:rsid w:val="001A69F1"/>
    <w:rsid w:val="001A6D21"/>
    <w:rsid w:val="001B07CF"/>
    <w:rsid w:val="001B4CD6"/>
    <w:rsid w:val="001C1F15"/>
    <w:rsid w:val="001C7361"/>
    <w:rsid w:val="001D60EC"/>
    <w:rsid w:val="001E22AC"/>
    <w:rsid w:val="001E62F0"/>
    <w:rsid w:val="001F11B4"/>
    <w:rsid w:val="001F1682"/>
    <w:rsid w:val="001F1C95"/>
    <w:rsid w:val="001F67D0"/>
    <w:rsid w:val="001F6FDC"/>
    <w:rsid w:val="00200AA8"/>
    <w:rsid w:val="00202640"/>
    <w:rsid w:val="00205424"/>
    <w:rsid w:val="0021127A"/>
    <w:rsid w:val="00214158"/>
    <w:rsid w:val="00216971"/>
    <w:rsid w:val="00217F8A"/>
    <w:rsid w:val="00220C14"/>
    <w:rsid w:val="0022291C"/>
    <w:rsid w:val="00222949"/>
    <w:rsid w:val="002264C5"/>
    <w:rsid w:val="00227A04"/>
    <w:rsid w:val="002308A3"/>
    <w:rsid w:val="00231B89"/>
    <w:rsid w:val="00231C77"/>
    <w:rsid w:val="00235564"/>
    <w:rsid w:val="00236F96"/>
    <w:rsid w:val="00237758"/>
    <w:rsid w:val="00237E6D"/>
    <w:rsid w:val="00241DE0"/>
    <w:rsid w:val="00242B5D"/>
    <w:rsid w:val="00242E49"/>
    <w:rsid w:val="002448C2"/>
    <w:rsid w:val="00244BC4"/>
    <w:rsid w:val="00245880"/>
    <w:rsid w:val="00246111"/>
    <w:rsid w:val="0025077F"/>
    <w:rsid w:val="00256868"/>
    <w:rsid w:val="00256FBF"/>
    <w:rsid w:val="002635F9"/>
    <w:rsid w:val="00276D82"/>
    <w:rsid w:val="002823C1"/>
    <w:rsid w:val="0028284C"/>
    <w:rsid w:val="00285186"/>
    <w:rsid w:val="00285E0E"/>
    <w:rsid w:val="00290AD4"/>
    <w:rsid w:val="0029160D"/>
    <w:rsid w:val="00293211"/>
    <w:rsid w:val="0029737A"/>
    <w:rsid w:val="002A1393"/>
    <w:rsid w:val="002A76EC"/>
    <w:rsid w:val="002A7B31"/>
    <w:rsid w:val="002B6A71"/>
    <w:rsid w:val="002C2562"/>
    <w:rsid w:val="002C6BA9"/>
    <w:rsid w:val="002C6F93"/>
    <w:rsid w:val="002D2BE1"/>
    <w:rsid w:val="002E1AAB"/>
    <w:rsid w:val="002E3CCD"/>
    <w:rsid w:val="002E6CFA"/>
    <w:rsid w:val="002F500C"/>
    <w:rsid w:val="002F675A"/>
    <w:rsid w:val="00302860"/>
    <w:rsid w:val="00305DF2"/>
    <w:rsid w:val="00313843"/>
    <w:rsid w:val="00316CEC"/>
    <w:rsid w:val="003220FF"/>
    <w:rsid w:val="00325B75"/>
    <w:rsid w:val="0033420C"/>
    <w:rsid w:val="00334A20"/>
    <w:rsid w:val="00335194"/>
    <w:rsid w:val="00344B26"/>
    <w:rsid w:val="003452D4"/>
    <w:rsid w:val="00346D22"/>
    <w:rsid w:val="00350C0E"/>
    <w:rsid w:val="003525BA"/>
    <w:rsid w:val="00356634"/>
    <w:rsid w:val="003578B1"/>
    <w:rsid w:val="003744D9"/>
    <w:rsid w:val="00380B56"/>
    <w:rsid w:val="00380FA9"/>
    <w:rsid w:val="00384E82"/>
    <w:rsid w:val="00385363"/>
    <w:rsid w:val="00385D7A"/>
    <w:rsid w:val="003A2C99"/>
    <w:rsid w:val="003B5569"/>
    <w:rsid w:val="003B55C8"/>
    <w:rsid w:val="003C045E"/>
    <w:rsid w:val="003C3ACC"/>
    <w:rsid w:val="003C602C"/>
    <w:rsid w:val="003C6C89"/>
    <w:rsid w:val="003C71EC"/>
    <w:rsid w:val="003C729E"/>
    <w:rsid w:val="003C7556"/>
    <w:rsid w:val="003D327D"/>
    <w:rsid w:val="003D5A1B"/>
    <w:rsid w:val="003E3DB2"/>
    <w:rsid w:val="003E44BC"/>
    <w:rsid w:val="003E65B7"/>
    <w:rsid w:val="003F0BC1"/>
    <w:rsid w:val="003F1398"/>
    <w:rsid w:val="003F4615"/>
    <w:rsid w:val="003F4AA9"/>
    <w:rsid w:val="003F4B00"/>
    <w:rsid w:val="003F769B"/>
    <w:rsid w:val="00411D71"/>
    <w:rsid w:val="00413BE9"/>
    <w:rsid w:val="004269AD"/>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E4B45"/>
    <w:rsid w:val="00503514"/>
    <w:rsid w:val="005073ED"/>
    <w:rsid w:val="00512914"/>
    <w:rsid w:val="00515CEB"/>
    <w:rsid w:val="00520E13"/>
    <w:rsid w:val="0052261F"/>
    <w:rsid w:val="00535FF9"/>
    <w:rsid w:val="005406AC"/>
    <w:rsid w:val="00553927"/>
    <w:rsid w:val="00556816"/>
    <w:rsid w:val="005570D6"/>
    <w:rsid w:val="005615D3"/>
    <w:rsid w:val="00567CC6"/>
    <w:rsid w:val="005728FF"/>
    <w:rsid w:val="00576066"/>
    <w:rsid w:val="005760E8"/>
    <w:rsid w:val="0058694C"/>
    <w:rsid w:val="005A3B86"/>
    <w:rsid w:val="005A6484"/>
    <w:rsid w:val="005B6379"/>
    <w:rsid w:val="005B6633"/>
    <w:rsid w:val="005C0C99"/>
    <w:rsid w:val="005C1677"/>
    <w:rsid w:val="005C3C78"/>
    <w:rsid w:val="005C5D00"/>
    <w:rsid w:val="005D1522"/>
    <w:rsid w:val="005E1428"/>
    <w:rsid w:val="005E7DB4"/>
    <w:rsid w:val="005F08EB"/>
    <w:rsid w:val="005F413D"/>
    <w:rsid w:val="0061064A"/>
    <w:rsid w:val="006128AD"/>
    <w:rsid w:val="00616206"/>
    <w:rsid w:val="006256DC"/>
    <w:rsid w:val="00641169"/>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42C4"/>
    <w:rsid w:val="006F6494"/>
    <w:rsid w:val="006F7963"/>
    <w:rsid w:val="00702D37"/>
    <w:rsid w:val="007035CB"/>
    <w:rsid w:val="0070388F"/>
    <w:rsid w:val="00705643"/>
    <w:rsid w:val="00712F20"/>
    <w:rsid w:val="007137BC"/>
    <w:rsid w:val="007168BC"/>
    <w:rsid w:val="00720C36"/>
    <w:rsid w:val="00736A54"/>
    <w:rsid w:val="0074210F"/>
    <w:rsid w:val="007421CE"/>
    <w:rsid w:val="00742CCC"/>
    <w:rsid w:val="0075317C"/>
    <w:rsid w:val="00753A34"/>
    <w:rsid w:val="00770965"/>
    <w:rsid w:val="0077191F"/>
    <w:rsid w:val="00776E81"/>
    <w:rsid w:val="007771F4"/>
    <w:rsid w:val="00777ED7"/>
    <w:rsid w:val="00777F13"/>
    <w:rsid w:val="00785D64"/>
    <w:rsid w:val="00793154"/>
    <w:rsid w:val="007A0FF8"/>
    <w:rsid w:val="007A3016"/>
    <w:rsid w:val="007A37B9"/>
    <w:rsid w:val="007A5467"/>
    <w:rsid w:val="007A701B"/>
    <w:rsid w:val="007B3B8C"/>
    <w:rsid w:val="007B54B4"/>
    <w:rsid w:val="007B7A58"/>
    <w:rsid w:val="007C32B5"/>
    <w:rsid w:val="007C453C"/>
    <w:rsid w:val="007C712B"/>
    <w:rsid w:val="007D5243"/>
    <w:rsid w:val="007E4DFD"/>
    <w:rsid w:val="007F03EB"/>
    <w:rsid w:val="007F48BF"/>
    <w:rsid w:val="007F5AFF"/>
    <w:rsid w:val="007F6708"/>
    <w:rsid w:val="00801FFD"/>
    <w:rsid w:val="00810543"/>
    <w:rsid w:val="00814E43"/>
    <w:rsid w:val="008153BC"/>
    <w:rsid w:val="008234E2"/>
    <w:rsid w:val="0082425E"/>
    <w:rsid w:val="008244D5"/>
    <w:rsid w:val="00826165"/>
    <w:rsid w:val="00830ED9"/>
    <w:rsid w:val="0083356D"/>
    <w:rsid w:val="008453E1"/>
    <w:rsid w:val="00854ECE"/>
    <w:rsid w:val="00855A7C"/>
    <w:rsid w:val="008560F7"/>
    <w:rsid w:val="00856535"/>
    <w:rsid w:val="008567FF"/>
    <w:rsid w:val="00861293"/>
    <w:rsid w:val="00863B0B"/>
    <w:rsid w:val="008721EA"/>
    <w:rsid w:val="00873364"/>
    <w:rsid w:val="0087640E"/>
    <w:rsid w:val="00877AAB"/>
    <w:rsid w:val="0088150F"/>
    <w:rsid w:val="008A0025"/>
    <w:rsid w:val="008A44AE"/>
    <w:rsid w:val="008A76B7"/>
    <w:rsid w:val="008B48DB"/>
    <w:rsid w:val="008C09A4"/>
    <w:rsid w:val="008C696F"/>
    <w:rsid w:val="008D1016"/>
    <w:rsid w:val="008D2F66"/>
    <w:rsid w:val="008E1E35"/>
    <w:rsid w:val="008E225E"/>
    <w:rsid w:val="008E260A"/>
    <w:rsid w:val="008E36F3"/>
    <w:rsid w:val="008E770F"/>
    <w:rsid w:val="008F2532"/>
    <w:rsid w:val="008F4866"/>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B8"/>
    <w:rsid w:val="00972405"/>
    <w:rsid w:val="00976FB2"/>
    <w:rsid w:val="00987C6F"/>
    <w:rsid w:val="009A2B1E"/>
    <w:rsid w:val="009B4149"/>
    <w:rsid w:val="009B702E"/>
    <w:rsid w:val="009D05D1"/>
    <w:rsid w:val="009D52F7"/>
    <w:rsid w:val="009E1635"/>
    <w:rsid w:val="009E4AB3"/>
    <w:rsid w:val="009F24D9"/>
    <w:rsid w:val="009F285F"/>
    <w:rsid w:val="00A00C15"/>
    <w:rsid w:val="00A01A40"/>
    <w:rsid w:val="00A24AB8"/>
    <w:rsid w:val="00A35E03"/>
    <w:rsid w:val="00A3783B"/>
    <w:rsid w:val="00A40A9B"/>
    <w:rsid w:val="00A716E5"/>
    <w:rsid w:val="00A7696D"/>
    <w:rsid w:val="00A777F6"/>
    <w:rsid w:val="00A83F04"/>
    <w:rsid w:val="00A86E17"/>
    <w:rsid w:val="00A87852"/>
    <w:rsid w:val="00A908BE"/>
    <w:rsid w:val="00A90B21"/>
    <w:rsid w:val="00AA223E"/>
    <w:rsid w:val="00AA3CE7"/>
    <w:rsid w:val="00AA7916"/>
    <w:rsid w:val="00AB0512"/>
    <w:rsid w:val="00AB0651"/>
    <w:rsid w:val="00AB4203"/>
    <w:rsid w:val="00AB7548"/>
    <w:rsid w:val="00AB76BC"/>
    <w:rsid w:val="00AC5C23"/>
    <w:rsid w:val="00AC6496"/>
    <w:rsid w:val="00AD4036"/>
    <w:rsid w:val="00AE1603"/>
    <w:rsid w:val="00AE19D0"/>
    <w:rsid w:val="00AE60AE"/>
    <w:rsid w:val="00AF00DF"/>
    <w:rsid w:val="00B06291"/>
    <w:rsid w:val="00B10853"/>
    <w:rsid w:val="00B13EEA"/>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7E3C"/>
    <w:rsid w:val="00B82FC0"/>
    <w:rsid w:val="00B86947"/>
    <w:rsid w:val="00B97CCA"/>
    <w:rsid w:val="00BA5E1F"/>
    <w:rsid w:val="00BC321A"/>
    <w:rsid w:val="00BC4AF6"/>
    <w:rsid w:val="00BD4AD1"/>
    <w:rsid w:val="00BD6086"/>
    <w:rsid w:val="00BE30A6"/>
    <w:rsid w:val="00BE3990"/>
    <w:rsid w:val="00BE3C08"/>
    <w:rsid w:val="00BE5C12"/>
    <w:rsid w:val="00BF43B4"/>
    <w:rsid w:val="00BF707B"/>
    <w:rsid w:val="00C01232"/>
    <w:rsid w:val="00C01267"/>
    <w:rsid w:val="00C20419"/>
    <w:rsid w:val="00C231DF"/>
    <w:rsid w:val="00C23D6D"/>
    <w:rsid w:val="00C33236"/>
    <w:rsid w:val="00C344BC"/>
    <w:rsid w:val="00C36678"/>
    <w:rsid w:val="00C41AF6"/>
    <w:rsid w:val="00C432F5"/>
    <w:rsid w:val="00C4543F"/>
    <w:rsid w:val="00C476E0"/>
    <w:rsid w:val="00C6350A"/>
    <w:rsid w:val="00C639B4"/>
    <w:rsid w:val="00C66B19"/>
    <w:rsid w:val="00C70DDE"/>
    <w:rsid w:val="00C71F3D"/>
    <w:rsid w:val="00C724FC"/>
    <w:rsid w:val="00C80637"/>
    <w:rsid w:val="00C81251"/>
    <w:rsid w:val="00C944D6"/>
    <w:rsid w:val="00C95729"/>
    <w:rsid w:val="00C96403"/>
    <w:rsid w:val="00C97EBE"/>
    <w:rsid w:val="00CC5DAB"/>
    <w:rsid w:val="00CF1AE5"/>
    <w:rsid w:val="00CF574C"/>
    <w:rsid w:val="00D0235F"/>
    <w:rsid w:val="00D038C2"/>
    <w:rsid w:val="00D04092"/>
    <w:rsid w:val="00D047C7"/>
    <w:rsid w:val="00D0682D"/>
    <w:rsid w:val="00D11A02"/>
    <w:rsid w:val="00D30E9B"/>
    <w:rsid w:val="00D353E3"/>
    <w:rsid w:val="00D46936"/>
    <w:rsid w:val="00D52A95"/>
    <w:rsid w:val="00D535D9"/>
    <w:rsid w:val="00D735F4"/>
    <w:rsid w:val="00D77641"/>
    <w:rsid w:val="00D77FFE"/>
    <w:rsid w:val="00D83E48"/>
    <w:rsid w:val="00D84B4E"/>
    <w:rsid w:val="00D9236D"/>
    <w:rsid w:val="00D95F8B"/>
    <w:rsid w:val="00DA0076"/>
    <w:rsid w:val="00DA2915"/>
    <w:rsid w:val="00DA58BB"/>
    <w:rsid w:val="00DB1C6C"/>
    <w:rsid w:val="00DB5C94"/>
    <w:rsid w:val="00DC7E4D"/>
    <w:rsid w:val="00DD7B52"/>
    <w:rsid w:val="00DE4E23"/>
    <w:rsid w:val="00DF59B8"/>
    <w:rsid w:val="00E07B74"/>
    <w:rsid w:val="00E1411E"/>
    <w:rsid w:val="00E152D5"/>
    <w:rsid w:val="00E276F4"/>
    <w:rsid w:val="00E33038"/>
    <w:rsid w:val="00E411E9"/>
    <w:rsid w:val="00E473B9"/>
    <w:rsid w:val="00E53979"/>
    <w:rsid w:val="00E71AC6"/>
    <w:rsid w:val="00E71E15"/>
    <w:rsid w:val="00E752A2"/>
    <w:rsid w:val="00E7765C"/>
    <w:rsid w:val="00E84216"/>
    <w:rsid w:val="00E91C13"/>
    <w:rsid w:val="00E91E6C"/>
    <w:rsid w:val="00EB2D31"/>
    <w:rsid w:val="00EC4DC5"/>
    <w:rsid w:val="00ED0A74"/>
    <w:rsid w:val="00EE6D8B"/>
    <w:rsid w:val="00EE735F"/>
    <w:rsid w:val="00EF03CE"/>
    <w:rsid w:val="00EF22F0"/>
    <w:rsid w:val="00F0049A"/>
    <w:rsid w:val="00F05108"/>
    <w:rsid w:val="00F10777"/>
    <w:rsid w:val="00F229A0"/>
    <w:rsid w:val="00F24782"/>
    <w:rsid w:val="00F27393"/>
    <w:rsid w:val="00F330D0"/>
    <w:rsid w:val="00F36805"/>
    <w:rsid w:val="00F36AE4"/>
    <w:rsid w:val="00F44B22"/>
    <w:rsid w:val="00F50032"/>
    <w:rsid w:val="00F517AB"/>
    <w:rsid w:val="00F53876"/>
    <w:rsid w:val="00F563F0"/>
    <w:rsid w:val="00F568C1"/>
    <w:rsid w:val="00F60F75"/>
    <w:rsid w:val="00F61073"/>
    <w:rsid w:val="00F6107E"/>
    <w:rsid w:val="00F668DB"/>
    <w:rsid w:val="00F70AEB"/>
    <w:rsid w:val="00F7615E"/>
    <w:rsid w:val="00F81909"/>
    <w:rsid w:val="00F846F0"/>
    <w:rsid w:val="00F86A03"/>
    <w:rsid w:val="00F93AE3"/>
    <w:rsid w:val="00F958FD"/>
    <w:rsid w:val="00FA041C"/>
    <w:rsid w:val="00FA2503"/>
    <w:rsid w:val="00FB376B"/>
    <w:rsid w:val="00FC4DA1"/>
    <w:rsid w:val="00FD1517"/>
    <w:rsid w:val="00FE1D68"/>
    <w:rsid w:val="00FE46A5"/>
    <w:rsid w:val="00FF584B"/>
    <w:rsid w:val="00FF631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16"/>
    <o:shapelayout v:ext="edit">
      <o:idmap v:ext="edit" data="1"/>
    </o:shapelayout>
  </w:shapeDefaults>
  <w:decimalSymbol w:val="."/>
  <w:listSeparator w:val=","/>
  <w14:docId w14:val="4BE1D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C639B4"/>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C639B4"/>
    <w:pPr>
      <w:numPr>
        <w:numId w:val="6"/>
      </w:numPr>
      <w:spacing w:before="60" w:after="60"/>
    </w:pPr>
  </w:style>
  <w:style w:type="paragraph" w:customStyle="1" w:styleId="ny-list-ordered">
    <w:name w:val="ny-list-ordered"/>
    <w:basedOn w:val="ny-paragraph"/>
    <w:qFormat/>
    <w:rsid w:val="00C639B4"/>
    <w:pPr>
      <w:tabs>
        <w:tab w:val="num" w:pos="800"/>
      </w:tabs>
      <w:spacing w:before="60" w:after="60"/>
      <w:ind w:left="800" w:hanging="400"/>
    </w:pPr>
  </w:style>
  <w:style w:type="paragraph" w:customStyle="1" w:styleId="ny-h1-sub">
    <w:name w:val="ny-h1-sub"/>
    <w:qFormat/>
    <w:rsid w:val="00C639B4"/>
    <w:pPr>
      <w:spacing w:after="0" w:line="240" w:lineRule="auto"/>
    </w:pPr>
    <w:rPr>
      <w:rFonts w:ascii="Calibri" w:eastAsia="Myriad Pro" w:hAnsi="Calibri" w:cs="Myriad Pro"/>
      <w:color w:val="809178"/>
      <w:sz w:val="40"/>
      <w:szCs w:val="40"/>
    </w:rPr>
  </w:style>
  <w:style w:type="paragraph" w:customStyle="1" w:styleId="ny-h1">
    <w:name w:val="ny-h1"/>
    <w:qFormat/>
    <w:rsid w:val="00C639B4"/>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C639B4"/>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C639B4"/>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C639B4"/>
    <w:pPr>
      <w:spacing w:before="240"/>
    </w:pPr>
    <w:rPr>
      <w:b/>
      <w:spacing w:val="-2"/>
    </w:rPr>
  </w:style>
  <w:style w:type="paragraph" w:customStyle="1" w:styleId="ny-h4">
    <w:name w:val="ny-h4"/>
    <w:basedOn w:val="ny-paragraph"/>
    <w:qFormat/>
    <w:rsid w:val="00C639B4"/>
    <w:pPr>
      <w:spacing w:before="240" w:after="180" w:line="300" w:lineRule="exact"/>
    </w:pPr>
    <w:rPr>
      <w:b/>
      <w:bCs/>
      <w:spacing w:val="-2"/>
      <w:sz w:val="26"/>
      <w:szCs w:val="26"/>
    </w:rPr>
  </w:style>
  <w:style w:type="paragraph" w:customStyle="1" w:styleId="ny-table-text-hdr">
    <w:name w:val="ny-table-text-hdr"/>
    <w:basedOn w:val="Normal"/>
    <w:qFormat/>
    <w:rsid w:val="00C639B4"/>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C639B4"/>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C639B4"/>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C639B4"/>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C639B4"/>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C639B4"/>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C639B4"/>
    <w:rPr>
      <w:rFonts w:ascii="Calibri" w:hAnsi="Calibri"/>
      <w:b/>
      <w:bCs/>
      <w:spacing w:val="0"/>
    </w:rPr>
  </w:style>
  <w:style w:type="paragraph" w:customStyle="1" w:styleId="ny-standard-chart">
    <w:name w:val="ny-standard-chart"/>
    <w:qFormat/>
    <w:rsid w:val="00C639B4"/>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C639B4"/>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C639B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39B4"/>
    <w:rPr>
      <w:rFonts w:ascii="Lucida Grande" w:hAnsi="Lucida Grande" w:cs="Lucida Grande"/>
      <w:sz w:val="18"/>
      <w:szCs w:val="18"/>
    </w:rPr>
  </w:style>
  <w:style w:type="paragraph" w:styleId="Header">
    <w:name w:val="header"/>
    <w:basedOn w:val="Normal"/>
    <w:link w:val="HeaderChar"/>
    <w:uiPriority w:val="99"/>
    <w:unhideWhenUsed/>
    <w:rsid w:val="00C639B4"/>
    <w:pPr>
      <w:tabs>
        <w:tab w:val="center" w:pos="4320"/>
        <w:tab w:val="right" w:pos="8640"/>
      </w:tabs>
      <w:spacing w:after="0" w:line="240" w:lineRule="auto"/>
    </w:pPr>
  </w:style>
  <w:style w:type="character" w:customStyle="1" w:styleId="HeaderChar">
    <w:name w:val="Header Char"/>
    <w:basedOn w:val="DefaultParagraphFont"/>
    <w:link w:val="Header"/>
    <w:uiPriority w:val="99"/>
    <w:rsid w:val="00C639B4"/>
  </w:style>
  <w:style w:type="paragraph" w:styleId="Footer">
    <w:name w:val="footer"/>
    <w:basedOn w:val="Normal"/>
    <w:link w:val="FooterChar"/>
    <w:uiPriority w:val="99"/>
    <w:unhideWhenUsed/>
    <w:rsid w:val="00C639B4"/>
    <w:pPr>
      <w:tabs>
        <w:tab w:val="center" w:pos="4320"/>
        <w:tab w:val="right" w:pos="8640"/>
      </w:tabs>
      <w:spacing w:after="0" w:line="240" w:lineRule="auto"/>
    </w:pPr>
  </w:style>
  <w:style w:type="character" w:customStyle="1" w:styleId="FooterChar">
    <w:name w:val="Footer Char"/>
    <w:basedOn w:val="DefaultParagraphFont"/>
    <w:link w:val="Footer"/>
    <w:uiPriority w:val="99"/>
    <w:rsid w:val="00C639B4"/>
  </w:style>
  <w:style w:type="paragraph" w:customStyle="1" w:styleId="ny-list-focusstandards-sub">
    <w:name w:val="ny-list-focus standards-sub"/>
    <w:basedOn w:val="ny-list-focusstandards"/>
    <w:qFormat/>
    <w:rsid w:val="00C639B4"/>
    <w:pPr>
      <w:ind w:left="1800" w:hanging="400"/>
    </w:pPr>
  </w:style>
  <w:style w:type="character" w:customStyle="1" w:styleId="ny-bold-red">
    <w:name w:val="ny-bold-red"/>
    <w:basedOn w:val="DefaultParagraphFont"/>
    <w:uiPriority w:val="1"/>
    <w:rsid w:val="00712F20"/>
    <w:rPr>
      <w:b/>
      <w:color w:val="7F0B47"/>
    </w:rPr>
  </w:style>
  <w:style w:type="paragraph" w:customStyle="1" w:styleId="ny-table-bullet-list-lessons">
    <w:name w:val="ny-table-bullet-list-lessons"/>
    <w:basedOn w:val="Normal"/>
    <w:qFormat/>
    <w:rsid w:val="00C639B4"/>
    <w:pPr>
      <w:numPr>
        <w:numId w:val="8"/>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C639B4"/>
    <w:rPr>
      <w:sz w:val="18"/>
      <w:szCs w:val="18"/>
    </w:rPr>
  </w:style>
  <w:style w:type="paragraph" w:styleId="CommentText">
    <w:name w:val="annotation text"/>
    <w:basedOn w:val="Normal"/>
    <w:link w:val="CommentTextChar"/>
    <w:uiPriority w:val="99"/>
    <w:semiHidden/>
    <w:unhideWhenUsed/>
    <w:rsid w:val="00C639B4"/>
    <w:pPr>
      <w:spacing w:line="240" w:lineRule="auto"/>
    </w:pPr>
    <w:rPr>
      <w:sz w:val="24"/>
      <w:szCs w:val="24"/>
    </w:rPr>
  </w:style>
  <w:style w:type="character" w:customStyle="1" w:styleId="CommentTextChar">
    <w:name w:val="Comment Text Char"/>
    <w:basedOn w:val="DefaultParagraphFont"/>
    <w:link w:val="CommentText"/>
    <w:uiPriority w:val="99"/>
    <w:semiHidden/>
    <w:rsid w:val="00C639B4"/>
    <w:rPr>
      <w:sz w:val="24"/>
      <w:szCs w:val="24"/>
    </w:rPr>
  </w:style>
  <w:style w:type="paragraph" w:styleId="CommentSubject">
    <w:name w:val="annotation subject"/>
    <w:basedOn w:val="CommentText"/>
    <w:next w:val="CommentText"/>
    <w:link w:val="CommentSubjectChar"/>
    <w:uiPriority w:val="99"/>
    <w:semiHidden/>
    <w:unhideWhenUsed/>
    <w:rsid w:val="00C639B4"/>
    <w:rPr>
      <w:b/>
      <w:bCs/>
      <w:sz w:val="20"/>
      <w:szCs w:val="20"/>
    </w:rPr>
  </w:style>
  <w:style w:type="character" w:customStyle="1" w:styleId="CommentSubjectChar">
    <w:name w:val="Comment Subject Char"/>
    <w:basedOn w:val="CommentTextChar"/>
    <w:link w:val="CommentSubject"/>
    <w:uiPriority w:val="99"/>
    <w:semiHidden/>
    <w:rsid w:val="00C639B4"/>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C639B4"/>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242B5D"/>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242B5D"/>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242B5D"/>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C639B4"/>
    <w:pPr>
      <w:ind w:left="720"/>
      <w:contextualSpacing/>
    </w:pPr>
  </w:style>
  <w:style w:type="paragraph" w:customStyle="1" w:styleId="ny-callout-text">
    <w:name w:val="ny-callout-text"/>
    <w:basedOn w:val="Normal"/>
    <w:qFormat/>
    <w:rsid w:val="00C639B4"/>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C639B4"/>
    <w:pPr>
      <w:spacing w:after="0" w:line="280" w:lineRule="exact"/>
    </w:pPr>
    <w:rPr>
      <w:b/>
      <w:color w:val="93A56C"/>
    </w:rPr>
  </w:style>
  <w:style w:type="paragraph" w:customStyle="1" w:styleId="ny-materials">
    <w:name w:val="ny-materials"/>
    <w:basedOn w:val="ny-paragraph"/>
    <w:link w:val="ny-materialsChar"/>
    <w:qFormat/>
    <w:rsid w:val="00C639B4"/>
    <w:pPr>
      <w:spacing w:after="240"/>
      <w:ind w:left="1080" w:hanging="1080"/>
    </w:pPr>
    <w:rPr>
      <w:rFonts w:cstheme="minorHAnsi"/>
    </w:rPr>
  </w:style>
  <w:style w:type="character" w:customStyle="1" w:styleId="ny-paragraphChar">
    <w:name w:val="ny-paragraph Char"/>
    <w:basedOn w:val="DefaultParagraphFont"/>
    <w:link w:val="ny-paragraph"/>
    <w:rsid w:val="00C639B4"/>
    <w:rPr>
      <w:rFonts w:ascii="Calibri" w:eastAsia="Myriad Pro" w:hAnsi="Calibri" w:cs="Myriad Pro"/>
      <w:color w:val="231F20"/>
    </w:rPr>
  </w:style>
  <w:style w:type="character" w:customStyle="1" w:styleId="ny-materialsChar">
    <w:name w:val="ny-materials Char"/>
    <w:basedOn w:val="ny-paragraphChar"/>
    <w:link w:val="ny-materials"/>
    <w:rsid w:val="00C639B4"/>
    <w:rPr>
      <w:rFonts w:ascii="Calibri" w:eastAsia="Myriad Pro" w:hAnsi="Calibri" w:cstheme="minorHAnsi"/>
      <w:color w:val="231F20"/>
    </w:rPr>
  </w:style>
  <w:style w:type="paragraph" w:customStyle="1" w:styleId="ny-indented">
    <w:name w:val="ny-indented"/>
    <w:qFormat/>
    <w:rsid w:val="00C639B4"/>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C639B4"/>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C639B4"/>
    <w:rPr>
      <w:color w:val="808080"/>
    </w:rPr>
  </w:style>
  <w:style w:type="table" w:customStyle="1" w:styleId="TableGrid2">
    <w:name w:val="Table Grid2"/>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C639B4"/>
    <w:rPr>
      <w:i/>
      <w:iCs/>
    </w:rPr>
  </w:style>
  <w:style w:type="character" w:styleId="IntenseEmphasis">
    <w:name w:val="Intense Emphasis"/>
    <w:basedOn w:val="DefaultParagraphFont"/>
    <w:uiPriority w:val="21"/>
    <w:qFormat/>
    <w:rsid w:val="00C639B4"/>
    <w:rPr>
      <w:b/>
      <w:bCs/>
      <w:i/>
      <w:iCs/>
      <w:color w:val="4F81BD" w:themeColor="accent1"/>
    </w:rPr>
  </w:style>
  <w:style w:type="character" w:styleId="Hyperlink">
    <w:name w:val="Hyperlink"/>
    <w:basedOn w:val="DefaultParagraphFont"/>
    <w:uiPriority w:val="99"/>
    <w:unhideWhenUsed/>
    <w:rsid w:val="00C639B4"/>
    <w:rPr>
      <w:color w:val="0000FF" w:themeColor="hyperlink"/>
      <w:u w:val="single"/>
    </w:rPr>
  </w:style>
  <w:style w:type="character" w:customStyle="1" w:styleId="ny-standards-green">
    <w:name w:val="ny-standards-green"/>
    <w:basedOn w:val="ny-standards"/>
    <w:uiPriority w:val="1"/>
    <w:rsid w:val="00CF574C"/>
    <w:rPr>
      <w:rFonts w:ascii="Calibri" w:eastAsia="Myriad Pro" w:hAnsi="Calibri" w:cs="Myriad Pro"/>
      <w:color w:val="617656"/>
      <w:sz w:val="26"/>
      <w:szCs w:val="26"/>
      <w:bdr w:val="single" w:sz="18" w:space="0" w:color="E4E8DA"/>
      <w:shd w:val="clear" w:color="auto" w:fill="E4E8DA"/>
    </w:rPr>
  </w:style>
  <w:style w:type="paragraph" w:customStyle="1" w:styleId="ny-module-overview">
    <w:name w:val="ny-module-overview"/>
    <w:basedOn w:val="Normal"/>
    <w:qFormat/>
    <w:rsid w:val="00C639B4"/>
    <w:pPr>
      <w:spacing w:after="0" w:line="322" w:lineRule="exact"/>
      <w:jc w:val="right"/>
    </w:pPr>
    <w:rPr>
      <w:rFonts w:ascii="Calibri" w:eastAsia="Myriad Pro" w:hAnsi="Calibri" w:cs="Myriad Pro"/>
      <w:b/>
      <w:bCs/>
      <w:color w:val="444B5A"/>
      <w:sz w:val="29"/>
      <w:szCs w:val="29"/>
    </w:rPr>
  </w:style>
  <w:style w:type="paragraph" w:customStyle="1" w:styleId="ny-lesson-name">
    <w:name w:val="ny-lesson-name"/>
    <w:basedOn w:val="Normal"/>
    <w:qFormat/>
    <w:rsid w:val="00C639B4"/>
    <w:pPr>
      <w:jc w:val="right"/>
    </w:pPr>
    <w:rPr>
      <w:i/>
      <w:color w:val="617656"/>
      <w:sz w:val="18"/>
    </w:rPr>
  </w:style>
  <w:style w:type="character" w:styleId="FootnoteReference">
    <w:name w:val="footnote reference"/>
    <w:basedOn w:val="DefaultParagraphFont"/>
    <w:uiPriority w:val="99"/>
    <w:unhideWhenUsed/>
    <w:rsid w:val="00C639B4"/>
    <w:rPr>
      <w:vertAlign w:val="superscript"/>
    </w:rPr>
  </w:style>
  <w:style w:type="paragraph" w:styleId="FootnoteText">
    <w:name w:val="footnote text"/>
    <w:basedOn w:val="Normal"/>
    <w:link w:val="FootnoteTextChar"/>
    <w:uiPriority w:val="99"/>
    <w:unhideWhenUsed/>
    <w:rsid w:val="00C639B4"/>
    <w:pPr>
      <w:spacing w:after="0" w:line="240" w:lineRule="auto"/>
    </w:pPr>
    <w:rPr>
      <w:sz w:val="20"/>
      <w:szCs w:val="20"/>
    </w:rPr>
  </w:style>
  <w:style w:type="character" w:customStyle="1" w:styleId="FootnoteTextChar">
    <w:name w:val="Footnote Text Char"/>
    <w:basedOn w:val="DefaultParagraphFont"/>
    <w:link w:val="FootnoteText"/>
    <w:uiPriority w:val="99"/>
    <w:rsid w:val="00C639B4"/>
    <w:rPr>
      <w:sz w:val="20"/>
      <w:szCs w:val="20"/>
    </w:rPr>
  </w:style>
  <w:style w:type="character" w:customStyle="1" w:styleId="ny-bold-green">
    <w:name w:val="ny-bold-green"/>
    <w:basedOn w:val="DefaultParagraphFont"/>
    <w:uiPriority w:val="1"/>
    <w:qFormat/>
    <w:rsid w:val="00C639B4"/>
    <w:rPr>
      <w:b/>
      <w:color w:val="617656"/>
    </w:rPr>
  </w:style>
  <w:style w:type="paragraph" w:customStyle="1" w:styleId="ny-h3-boxed-1">
    <w:name w:val="ny-h3-boxed-1"/>
    <w:next w:val="ny-h3-boxed"/>
    <w:rsid w:val="00C639B4"/>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ordered-list">
    <w:name w:val="ny-ordered-list"/>
    <w:basedOn w:val="ny-h4"/>
    <w:qFormat/>
    <w:rsid w:val="00C639B4"/>
    <w:pPr>
      <w:numPr>
        <w:numId w:val="7"/>
      </w:numPr>
      <w:tabs>
        <w:tab w:val="left" w:pos="2160"/>
      </w:tabs>
      <w:spacing w:before="60" w:after="60" w:line="260" w:lineRule="exact"/>
    </w:pPr>
    <w:rPr>
      <w:rFonts w:asciiTheme="minorHAnsi" w:hAnsiTheme="minorHAnsi" w:cstheme="minorHAnsi"/>
      <w:b w:val="0"/>
      <w:sz w:val="22"/>
      <w:szCs w:val="22"/>
    </w:rPr>
  </w:style>
  <w:style w:type="table" w:customStyle="1" w:styleId="TableGrid1">
    <w:name w:val="Table Grid1"/>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63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C639B4"/>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C639B4"/>
    <w:pPr>
      <w:numPr>
        <w:numId w:val="6"/>
      </w:numPr>
      <w:spacing w:before="60" w:after="60"/>
    </w:pPr>
  </w:style>
  <w:style w:type="paragraph" w:customStyle="1" w:styleId="ny-list-ordered">
    <w:name w:val="ny-list-ordered"/>
    <w:basedOn w:val="ny-paragraph"/>
    <w:qFormat/>
    <w:rsid w:val="00C639B4"/>
    <w:pPr>
      <w:tabs>
        <w:tab w:val="num" w:pos="800"/>
      </w:tabs>
      <w:spacing w:before="60" w:after="60"/>
      <w:ind w:left="800" w:hanging="400"/>
    </w:pPr>
  </w:style>
  <w:style w:type="paragraph" w:customStyle="1" w:styleId="ny-h1-sub">
    <w:name w:val="ny-h1-sub"/>
    <w:qFormat/>
    <w:rsid w:val="00C639B4"/>
    <w:pPr>
      <w:spacing w:after="0" w:line="240" w:lineRule="auto"/>
    </w:pPr>
    <w:rPr>
      <w:rFonts w:ascii="Calibri" w:eastAsia="Myriad Pro" w:hAnsi="Calibri" w:cs="Myriad Pro"/>
      <w:color w:val="809178"/>
      <w:sz w:val="40"/>
      <w:szCs w:val="40"/>
    </w:rPr>
  </w:style>
  <w:style w:type="paragraph" w:customStyle="1" w:styleId="ny-h1">
    <w:name w:val="ny-h1"/>
    <w:qFormat/>
    <w:rsid w:val="00C639B4"/>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C639B4"/>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C639B4"/>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C639B4"/>
    <w:pPr>
      <w:spacing w:before="240"/>
    </w:pPr>
    <w:rPr>
      <w:b/>
      <w:spacing w:val="-2"/>
    </w:rPr>
  </w:style>
  <w:style w:type="paragraph" w:customStyle="1" w:styleId="ny-h4">
    <w:name w:val="ny-h4"/>
    <w:basedOn w:val="ny-paragraph"/>
    <w:qFormat/>
    <w:rsid w:val="00C639B4"/>
    <w:pPr>
      <w:spacing w:before="240" w:after="180" w:line="300" w:lineRule="exact"/>
    </w:pPr>
    <w:rPr>
      <w:b/>
      <w:bCs/>
      <w:spacing w:val="-2"/>
      <w:sz w:val="26"/>
      <w:szCs w:val="26"/>
    </w:rPr>
  </w:style>
  <w:style w:type="paragraph" w:customStyle="1" w:styleId="ny-table-text-hdr">
    <w:name w:val="ny-table-text-hdr"/>
    <w:basedOn w:val="Normal"/>
    <w:qFormat/>
    <w:rsid w:val="00C639B4"/>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C639B4"/>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C639B4"/>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C639B4"/>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C639B4"/>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C639B4"/>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C639B4"/>
    <w:rPr>
      <w:rFonts w:ascii="Calibri" w:hAnsi="Calibri"/>
      <w:b/>
      <w:bCs/>
      <w:spacing w:val="0"/>
    </w:rPr>
  </w:style>
  <w:style w:type="paragraph" w:customStyle="1" w:styleId="ny-standard-chart">
    <w:name w:val="ny-standard-chart"/>
    <w:qFormat/>
    <w:rsid w:val="00C639B4"/>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C639B4"/>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C639B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39B4"/>
    <w:rPr>
      <w:rFonts w:ascii="Lucida Grande" w:hAnsi="Lucida Grande" w:cs="Lucida Grande"/>
      <w:sz w:val="18"/>
      <w:szCs w:val="18"/>
    </w:rPr>
  </w:style>
  <w:style w:type="paragraph" w:styleId="Header">
    <w:name w:val="header"/>
    <w:basedOn w:val="Normal"/>
    <w:link w:val="HeaderChar"/>
    <w:uiPriority w:val="99"/>
    <w:unhideWhenUsed/>
    <w:rsid w:val="00C639B4"/>
    <w:pPr>
      <w:tabs>
        <w:tab w:val="center" w:pos="4320"/>
        <w:tab w:val="right" w:pos="8640"/>
      </w:tabs>
      <w:spacing w:after="0" w:line="240" w:lineRule="auto"/>
    </w:pPr>
  </w:style>
  <w:style w:type="character" w:customStyle="1" w:styleId="HeaderChar">
    <w:name w:val="Header Char"/>
    <w:basedOn w:val="DefaultParagraphFont"/>
    <w:link w:val="Header"/>
    <w:uiPriority w:val="99"/>
    <w:rsid w:val="00C639B4"/>
  </w:style>
  <w:style w:type="paragraph" w:styleId="Footer">
    <w:name w:val="footer"/>
    <w:basedOn w:val="Normal"/>
    <w:link w:val="FooterChar"/>
    <w:uiPriority w:val="99"/>
    <w:unhideWhenUsed/>
    <w:rsid w:val="00C639B4"/>
    <w:pPr>
      <w:tabs>
        <w:tab w:val="center" w:pos="4320"/>
        <w:tab w:val="right" w:pos="8640"/>
      </w:tabs>
      <w:spacing w:after="0" w:line="240" w:lineRule="auto"/>
    </w:pPr>
  </w:style>
  <w:style w:type="character" w:customStyle="1" w:styleId="FooterChar">
    <w:name w:val="Footer Char"/>
    <w:basedOn w:val="DefaultParagraphFont"/>
    <w:link w:val="Footer"/>
    <w:uiPriority w:val="99"/>
    <w:rsid w:val="00C639B4"/>
  </w:style>
  <w:style w:type="paragraph" w:customStyle="1" w:styleId="ny-list-focusstandards-sub">
    <w:name w:val="ny-list-focus standards-sub"/>
    <w:basedOn w:val="ny-list-focusstandards"/>
    <w:qFormat/>
    <w:rsid w:val="00C639B4"/>
    <w:pPr>
      <w:ind w:left="1800" w:hanging="400"/>
    </w:pPr>
  </w:style>
  <w:style w:type="character" w:customStyle="1" w:styleId="ny-bold-red">
    <w:name w:val="ny-bold-red"/>
    <w:basedOn w:val="DefaultParagraphFont"/>
    <w:uiPriority w:val="1"/>
    <w:rsid w:val="00712F20"/>
    <w:rPr>
      <w:b/>
      <w:color w:val="7F0B47"/>
    </w:rPr>
  </w:style>
  <w:style w:type="paragraph" w:customStyle="1" w:styleId="ny-table-bullet-list-lessons">
    <w:name w:val="ny-table-bullet-list-lessons"/>
    <w:basedOn w:val="Normal"/>
    <w:qFormat/>
    <w:rsid w:val="00C639B4"/>
    <w:pPr>
      <w:numPr>
        <w:numId w:val="8"/>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C639B4"/>
    <w:rPr>
      <w:sz w:val="18"/>
      <w:szCs w:val="18"/>
    </w:rPr>
  </w:style>
  <w:style w:type="paragraph" w:styleId="CommentText">
    <w:name w:val="annotation text"/>
    <w:basedOn w:val="Normal"/>
    <w:link w:val="CommentTextChar"/>
    <w:uiPriority w:val="99"/>
    <w:semiHidden/>
    <w:unhideWhenUsed/>
    <w:rsid w:val="00C639B4"/>
    <w:pPr>
      <w:spacing w:line="240" w:lineRule="auto"/>
    </w:pPr>
    <w:rPr>
      <w:sz w:val="24"/>
      <w:szCs w:val="24"/>
    </w:rPr>
  </w:style>
  <w:style w:type="character" w:customStyle="1" w:styleId="CommentTextChar">
    <w:name w:val="Comment Text Char"/>
    <w:basedOn w:val="DefaultParagraphFont"/>
    <w:link w:val="CommentText"/>
    <w:uiPriority w:val="99"/>
    <w:semiHidden/>
    <w:rsid w:val="00C639B4"/>
    <w:rPr>
      <w:sz w:val="24"/>
      <w:szCs w:val="24"/>
    </w:rPr>
  </w:style>
  <w:style w:type="paragraph" w:styleId="CommentSubject">
    <w:name w:val="annotation subject"/>
    <w:basedOn w:val="CommentText"/>
    <w:next w:val="CommentText"/>
    <w:link w:val="CommentSubjectChar"/>
    <w:uiPriority w:val="99"/>
    <w:semiHidden/>
    <w:unhideWhenUsed/>
    <w:rsid w:val="00C639B4"/>
    <w:rPr>
      <w:b/>
      <w:bCs/>
      <w:sz w:val="20"/>
      <w:szCs w:val="20"/>
    </w:rPr>
  </w:style>
  <w:style w:type="character" w:customStyle="1" w:styleId="CommentSubjectChar">
    <w:name w:val="Comment Subject Char"/>
    <w:basedOn w:val="CommentTextChar"/>
    <w:link w:val="CommentSubject"/>
    <w:uiPriority w:val="99"/>
    <w:semiHidden/>
    <w:rsid w:val="00C639B4"/>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C639B4"/>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242B5D"/>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242B5D"/>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242B5D"/>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C639B4"/>
    <w:pPr>
      <w:ind w:left="720"/>
      <w:contextualSpacing/>
    </w:pPr>
  </w:style>
  <w:style w:type="paragraph" w:customStyle="1" w:styleId="ny-callout-text">
    <w:name w:val="ny-callout-text"/>
    <w:basedOn w:val="Normal"/>
    <w:qFormat/>
    <w:rsid w:val="00C639B4"/>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C639B4"/>
    <w:pPr>
      <w:spacing w:after="0" w:line="280" w:lineRule="exact"/>
    </w:pPr>
    <w:rPr>
      <w:b/>
      <w:color w:val="93A56C"/>
    </w:rPr>
  </w:style>
  <w:style w:type="paragraph" w:customStyle="1" w:styleId="ny-materials">
    <w:name w:val="ny-materials"/>
    <w:basedOn w:val="ny-paragraph"/>
    <w:link w:val="ny-materialsChar"/>
    <w:qFormat/>
    <w:rsid w:val="00C639B4"/>
    <w:pPr>
      <w:spacing w:after="240"/>
      <w:ind w:left="1080" w:hanging="1080"/>
    </w:pPr>
    <w:rPr>
      <w:rFonts w:cstheme="minorHAnsi"/>
    </w:rPr>
  </w:style>
  <w:style w:type="character" w:customStyle="1" w:styleId="ny-paragraphChar">
    <w:name w:val="ny-paragraph Char"/>
    <w:basedOn w:val="DefaultParagraphFont"/>
    <w:link w:val="ny-paragraph"/>
    <w:rsid w:val="00C639B4"/>
    <w:rPr>
      <w:rFonts w:ascii="Calibri" w:eastAsia="Myriad Pro" w:hAnsi="Calibri" w:cs="Myriad Pro"/>
      <w:color w:val="231F20"/>
    </w:rPr>
  </w:style>
  <w:style w:type="character" w:customStyle="1" w:styleId="ny-materialsChar">
    <w:name w:val="ny-materials Char"/>
    <w:basedOn w:val="ny-paragraphChar"/>
    <w:link w:val="ny-materials"/>
    <w:rsid w:val="00C639B4"/>
    <w:rPr>
      <w:rFonts w:ascii="Calibri" w:eastAsia="Myriad Pro" w:hAnsi="Calibri" w:cstheme="minorHAnsi"/>
      <w:color w:val="231F20"/>
    </w:rPr>
  </w:style>
  <w:style w:type="paragraph" w:customStyle="1" w:styleId="ny-indented">
    <w:name w:val="ny-indented"/>
    <w:qFormat/>
    <w:rsid w:val="00C639B4"/>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C639B4"/>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C639B4"/>
    <w:rPr>
      <w:color w:val="808080"/>
    </w:rPr>
  </w:style>
  <w:style w:type="table" w:customStyle="1" w:styleId="TableGrid2">
    <w:name w:val="Table Grid2"/>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C639B4"/>
    <w:rPr>
      <w:i/>
      <w:iCs/>
    </w:rPr>
  </w:style>
  <w:style w:type="character" w:styleId="IntenseEmphasis">
    <w:name w:val="Intense Emphasis"/>
    <w:basedOn w:val="DefaultParagraphFont"/>
    <w:uiPriority w:val="21"/>
    <w:qFormat/>
    <w:rsid w:val="00C639B4"/>
    <w:rPr>
      <w:b/>
      <w:bCs/>
      <w:i/>
      <w:iCs/>
      <w:color w:val="4F81BD" w:themeColor="accent1"/>
    </w:rPr>
  </w:style>
  <w:style w:type="character" w:styleId="Hyperlink">
    <w:name w:val="Hyperlink"/>
    <w:basedOn w:val="DefaultParagraphFont"/>
    <w:uiPriority w:val="99"/>
    <w:unhideWhenUsed/>
    <w:rsid w:val="00C639B4"/>
    <w:rPr>
      <w:color w:val="0000FF" w:themeColor="hyperlink"/>
      <w:u w:val="single"/>
    </w:rPr>
  </w:style>
  <w:style w:type="character" w:customStyle="1" w:styleId="ny-standards-green">
    <w:name w:val="ny-standards-green"/>
    <w:basedOn w:val="ny-standards"/>
    <w:uiPriority w:val="1"/>
    <w:rsid w:val="00CF574C"/>
    <w:rPr>
      <w:rFonts w:ascii="Calibri" w:eastAsia="Myriad Pro" w:hAnsi="Calibri" w:cs="Myriad Pro"/>
      <w:color w:val="617656"/>
      <w:sz w:val="26"/>
      <w:szCs w:val="26"/>
      <w:bdr w:val="single" w:sz="18" w:space="0" w:color="E4E8DA"/>
      <w:shd w:val="clear" w:color="auto" w:fill="E4E8DA"/>
    </w:rPr>
  </w:style>
  <w:style w:type="paragraph" w:customStyle="1" w:styleId="ny-module-overview">
    <w:name w:val="ny-module-overview"/>
    <w:basedOn w:val="Normal"/>
    <w:qFormat/>
    <w:rsid w:val="00C639B4"/>
    <w:pPr>
      <w:spacing w:after="0" w:line="322" w:lineRule="exact"/>
      <w:jc w:val="right"/>
    </w:pPr>
    <w:rPr>
      <w:rFonts w:ascii="Calibri" w:eastAsia="Myriad Pro" w:hAnsi="Calibri" w:cs="Myriad Pro"/>
      <w:b/>
      <w:bCs/>
      <w:color w:val="444B5A"/>
      <w:sz w:val="29"/>
      <w:szCs w:val="29"/>
    </w:rPr>
  </w:style>
  <w:style w:type="paragraph" w:customStyle="1" w:styleId="ny-lesson-name">
    <w:name w:val="ny-lesson-name"/>
    <w:basedOn w:val="Normal"/>
    <w:qFormat/>
    <w:rsid w:val="00C639B4"/>
    <w:pPr>
      <w:jc w:val="right"/>
    </w:pPr>
    <w:rPr>
      <w:i/>
      <w:color w:val="617656"/>
      <w:sz w:val="18"/>
    </w:rPr>
  </w:style>
  <w:style w:type="character" w:styleId="FootnoteReference">
    <w:name w:val="footnote reference"/>
    <w:basedOn w:val="DefaultParagraphFont"/>
    <w:uiPriority w:val="99"/>
    <w:unhideWhenUsed/>
    <w:rsid w:val="00C639B4"/>
    <w:rPr>
      <w:vertAlign w:val="superscript"/>
    </w:rPr>
  </w:style>
  <w:style w:type="paragraph" w:styleId="FootnoteText">
    <w:name w:val="footnote text"/>
    <w:basedOn w:val="Normal"/>
    <w:link w:val="FootnoteTextChar"/>
    <w:uiPriority w:val="99"/>
    <w:unhideWhenUsed/>
    <w:rsid w:val="00C639B4"/>
    <w:pPr>
      <w:spacing w:after="0" w:line="240" w:lineRule="auto"/>
    </w:pPr>
    <w:rPr>
      <w:sz w:val="20"/>
      <w:szCs w:val="20"/>
    </w:rPr>
  </w:style>
  <w:style w:type="character" w:customStyle="1" w:styleId="FootnoteTextChar">
    <w:name w:val="Footnote Text Char"/>
    <w:basedOn w:val="DefaultParagraphFont"/>
    <w:link w:val="FootnoteText"/>
    <w:uiPriority w:val="99"/>
    <w:rsid w:val="00C639B4"/>
    <w:rPr>
      <w:sz w:val="20"/>
      <w:szCs w:val="20"/>
    </w:rPr>
  </w:style>
  <w:style w:type="character" w:customStyle="1" w:styleId="ny-bold-green">
    <w:name w:val="ny-bold-green"/>
    <w:basedOn w:val="DefaultParagraphFont"/>
    <w:uiPriority w:val="1"/>
    <w:qFormat/>
    <w:rsid w:val="00C639B4"/>
    <w:rPr>
      <w:b/>
      <w:color w:val="617656"/>
    </w:rPr>
  </w:style>
  <w:style w:type="paragraph" w:customStyle="1" w:styleId="ny-h3-boxed-1">
    <w:name w:val="ny-h3-boxed-1"/>
    <w:next w:val="ny-h3-boxed"/>
    <w:rsid w:val="00C639B4"/>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ordered-list">
    <w:name w:val="ny-ordered-list"/>
    <w:basedOn w:val="ny-h4"/>
    <w:qFormat/>
    <w:rsid w:val="00C639B4"/>
    <w:pPr>
      <w:numPr>
        <w:numId w:val="7"/>
      </w:numPr>
      <w:tabs>
        <w:tab w:val="left" w:pos="2160"/>
      </w:tabs>
      <w:spacing w:before="60" w:after="60" w:line="260" w:lineRule="exact"/>
    </w:pPr>
    <w:rPr>
      <w:rFonts w:asciiTheme="minorHAnsi" w:hAnsiTheme="minorHAnsi" w:cstheme="minorHAnsi"/>
      <w:b w:val="0"/>
      <w:sz w:val="22"/>
      <w:szCs w:val="22"/>
    </w:rPr>
  </w:style>
  <w:style w:type="table" w:customStyle="1" w:styleId="TableGrid1">
    <w:name w:val="Table Grid1"/>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3433345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4" Type="http://schemas.openxmlformats.org/officeDocument/2006/relationships/image" Target="media/image2.jpeg"/><Relationship Id="rId5" Type="http://schemas.openxmlformats.org/officeDocument/2006/relationships/image" Target="media/image1.jpeg"/><Relationship Id="rId1" Type="http://schemas.openxmlformats.org/officeDocument/2006/relationships/hyperlink" Target="http://creativecommons.org/licenses/by-nc-sa/3.0/deed.en_US" TargetMode="External"/><Relationship Id="rId2"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Comment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2.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3.xml><?xml version="1.0" encoding="utf-8"?>
<ds:datastoreItem xmlns:ds="http://schemas.openxmlformats.org/officeDocument/2006/customXml" ds:itemID="{D6864839-164F-41ED-AC28-54C37542C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AABDE2-72F8-9443-925D-0DDFDB18F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271</Words>
  <Characters>1551</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7</cp:revision>
  <cp:lastPrinted>2012-11-24T17:54:00Z</cp:lastPrinted>
  <dcterms:created xsi:type="dcterms:W3CDTF">2013-08-10T19:38:00Z</dcterms:created>
  <dcterms:modified xsi:type="dcterms:W3CDTF">2013-08-16T03:47:00Z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